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7D" w:rsidRPr="003B5DCB" w:rsidRDefault="00D2757D" w:rsidP="00D275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มคอ</w:t>
      </w:r>
      <w:proofErr w:type="spellEnd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. ๓) ประจำรายวิชา</w:t>
      </w:r>
    </w:p>
    <w:p w:rsidR="00D2757D" w:rsidRPr="003B5DCB" w:rsidRDefault="00D2757D" w:rsidP="00D275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รัฐศาสตร์ตามแนวพระพุทธศาสนา</w:t>
      </w:r>
    </w:p>
    <w:p w:rsidR="00D2757D" w:rsidRPr="003B5DCB" w:rsidRDefault="00D2757D" w:rsidP="00D2757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3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ภาควิชา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25F6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</w:t>
            </w:r>
          </w:p>
        </w:tc>
      </w:tr>
    </w:tbl>
    <w:p w:rsidR="00D2757D" w:rsidRPr="003B5DCB" w:rsidRDefault="00D2757D" w:rsidP="00D2757D">
      <w:pPr>
        <w:rPr>
          <w:rFonts w:ascii="TH Sarabun New" w:hAnsi="TH Sarabun New" w:cs="TH Sarabun New"/>
          <w:sz w:val="32"/>
          <w:szCs w:val="32"/>
        </w:rPr>
      </w:pPr>
    </w:p>
    <w:p w:rsidR="00D2757D" w:rsidRPr="003B5DCB" w:rsidRDefault="00D2757D" w:rsidP="00D2757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๑</w:t>
      </w:r>
      <w:r w:rsidRPr="003B5DCB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3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4"/>
      </w:tblGrid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๔๐๑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๓๐๒ รัฐศาสตร์ตามแนวพระพุทธศาสนา</w:t>
            </w:r>
          </w:p>
          <w:p w:rsidR="00D2757D" w:rsidRPr="003B5DCB" w:rsidRDefault="00D2757D" w:rsidP="00746708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Political Science in Buddhism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๒.จำนวนหน่วย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D2757D" w:rsidRPr="003B5DCB" w:rsidRDefault="00D2757D" w:rsidP="00D2757D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๓.หลักสูตรและประเภทของรายวิชา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คณาจารย์ภาควิชารัฐศาสตร์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D2757D" w:rsidRPr="003B5DCB" w:rsidRDefault="00D2757D" w:rsidP="004B1FC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ภาคการศึกษาที่ </w:t>
            </w:r>
            <w:r w:rsidR="004B1FC7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/ ชั้นปีที่ ๓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D2757D" w:rsidRPr="003B5DCB" w:rsidRDefault="00D2757D" w:rsidP="00746708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  วิทยาลัยสงฆ์นครสวรรค์</w:t>
            </w:r>
          </w:p>
        </w:tc>
      </w:tr>
      <w:tr w:rsidR="00D2757D" w:rsidRPr="003B5DCB" w:rsidTr="00D2757D">
        <w:trPr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๒๕๕๕</w:t>
            </w:r>
          </w:p>
        </w:tc>
      </w:tr>
    </w:tbl>
    <w:p w:rsidR="00D2757D" w:rsidRPr="003B5DCB" w:rsidRDefault="00D2757D" w:rsidP="00D2757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tbl>
      <w:tblPr>
        <w:tblW w:w="95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D2757D" w:rsidRPr="003B5DCB" w:rsidTr="00C25F6A">
        <w:trPr>
          <w:cantSplit/>
          <w:trHeight w:val="690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เพื่อให้นิสิตมีความรู้ความเข้าใจในหลักแนวคิดทางการเมือง  การบริหาร  และการปกครองขงพระพุทธศาสนาจากพระไตรปิฎก  ตำราทางพระพุทธศาสนาและจากผลงานของนักวิชาการสมัยใหม่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เพื่อให้นิสิตสามารถใช้ความรู้ทางด้านการปกครองและการบริหารได้อย่างมีประสิทธิภาพ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เพื่อให้นิสิตสามารถนำความรู้ทางด้านการปกครองและการบริหารไปประยุกต์ใช้ในการเผยแผ่พระพุทธศาสนาเพื่อแก้ปัญหาและพัฒนาสังคม</w:t>
            </w:r>
          </w:p>
        </w:tc>
      </w:tr>
      <w:tr w:rsidR="00D2757D" w:rsidRPr="003B5DCB" w:rsidTr="00C25F6A">
        <w:trPr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D2757D" w:rsidRPr="003B5DCB" w:rsidRDefault="00D2757D" w:rsidP="008D50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เพื่อให้นิสิตมีความรู้พื้นฐาน เป็นการเตรียมความพร้อมด้านปัญญาในการนำความรู้ ความเข้าใจ ในด้านการปกครองและการบริหารไปประยุกต์ใช้ในการเผยแผ่พระพุทธศาสนาเพื่อแก้ปัญหาและพัฒนาสังคม</w:t>
            </w:r>
            <w:r w:rsidR="008D50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เพื่อเป็นพื้นฐานการเรียนในวิชาอื่นๆ ที่เกี่ยวข้อง ทั้งนี้ ควรมีการเปลี่ยนแปลงตัวอย่างอ้างอิง ให้สอดคล้องกับแนวโน้มด้านการปกครองและการบริหารที่ได้มีความก้าวหน้าและเปลี่ยนแปลงไปตามยุคสมัย</w:t>
            </w:r>
          </w:p>
        </w:tc>
      </w:tr>
    </w:tbl>
    <w:p w:rsidR="00D2757D" w:rsidRPr="003B5DCB" w:rsidRDefault="00D2757D" w:rsidP="00D2757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๓ ลักษณะและการดำเนินการ</w:t>
      </w:r>
    </w:p>
    <w:tbl>
      <w:tblPr>
        <w:tblW w:w="9605" w:type="dxa"/>
        <w:jc w:val="center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475"/>
        <w:gridCol w:w="2475"/>
        <w:gridCol w:w="2475"/>
      </w:tblGrid>
      <w:tr w:rsidR="00D2757D" w:rsidRPr="003B5DCB" w:rsidTr="00C25F6A">
        <w:trPr>
          <w:trHeight w:val="647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๑.คำอธิบายรายวิชา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ศึกษาแนวคิดทางการเมือง  การบริหาร  และการปกครองของพระพุทธศาสนาจากพระไตรปิฎก  ตำราทางพระพุทธศาสนาและจากผลงานของนักวิชาการสมัยใหม่ </w:t>
            </w:r>
          </w:p>
        </w:tc>
      </w:tr>
      <w:tr w:rsidR="00D2757D" w:rsidRPr="003B5DCB" w:rsidTr="001B5EEC">
        <w:trPr>
          <w:trHeight w:val="379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D2757D" w:rsidRPr="003B5DCB" w:rsidTr="00C25F6A">
        <w:trPr>
          <w:trHeight w:val="78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3B5DCB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D2757D" w:rsidRPr="003B5DCB" w:rsidTr="00C25F6A">
        <w:trPr>
          <w:trHeight w:val="87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๓</w:t>
            </w:r>
            <w:r w:rsidR="00C25F6A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ชั่วโมงต่อภาคการศึกษา 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การศึกษาด้วยตนเอง 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D2757D" w:rsidRPr="003B5DCB" w:rsidTr="00C25F6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เวบไซต์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D2757D" w:rsidRPr="003B5DCB" w:rsidRDefault="00D2757D" w:rsidP="00D2757D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D2757D" w:rsidRPr="003B5DCB" w:rsidRDefault="00D2757D" w:rsidP="00D2757D">
      <w:pPr>
        <w:jc w:val="center"/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 xml:space="preserve">หมวดที่ ๔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การพัฒนาการเรียนรู้ของนิสิต</w:t>
      </w:r>
    </w:p>
    <w:tbl>
      <w:tblPr>
        <w:tblW w:w="9693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D2757D" w:rsidRPr="003B5DCB" w:rsidTr="00C25F6A">
        <w:trPr>
          <w:trHeight w:val="415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๑.คุณธรรม จริยธรรม</w:t>
            </w:r>
          </w:p>
        </w:tc>
      </w:tr>
      <w:tr w:rsidR="00D2757D" w:rsidRPr="003B5DCB" w:rsidTr="00C25F6A">
        <w:trPr>
          <w:trHeight w:val="3965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จริยธรรมไปพร้อมกับการศึกษารัฐศาสตร์ตามแนวพระพุทธศาสนา โดยมีคุณธรรมจริยธรรมตามคุณสมบัติหลักสูตร ดังนี้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๑.๒ วิธีการสอน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บรรยายพร้อมยกตัวอย่างกรณีศึกษาเกี่ยวกับประเด็นรัฐศาสตร์ตามแนวพระพุทธศาสนา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D2757D" w:rsidRPr="003B5DCB" w:rsidTr="009D7DAF">
        <w:trPr>
          <w:trHeight w:val="27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๑.๓ วิธีการประเมินผล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 xml:space="preserve">          - ประเมินผลการนำเสนอรายงานที่มอบหมาย</w:t>
            </w:r>
          </w:p>
        </w:tc>
      </w:tr>
      <w:tr w:rsidR="00D2757D" w:rsidRPr="003B5DCB" w:rsidTr="00C25F6A">
        <w:trPr>
          <w:trHeight w:val="30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 xml:space="preserve">๒.ความรู้ 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๒.๑ ความรู้ที่ต้องได้รับ 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ความเข้าใจเกี่ยวกับแนวคิดทางการเมือง การบริหาร และการปกครองของพระพุทธศาสนาจากพระไตรปิฎก ตำราทางพระพุทธศาสนาและจากผลงานของนักวิชาการสมัยใหม่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base 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Student Center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ทดสอบย่อย สอบกลางภาค สอบปลายภาค ด้วยข้อสอบที่เน้นการวัดหลักการและทฤษฎี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D2757D" w:rsidRPr="003B5DCB" w:rsidTr="00C25F6A">
        <w:trPr>
          <w:trHeight w:val="323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D2757D" w:rsidRPr="003B5DCB" w:rsidRDefault="00D2757D" w:rsidP="0074670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พัฒนาความสามารถในการคิดอย่างเป็นระบบ มีการวิเคราะห์ เพื่อการป้องกันและแก้ไขปัญหาทางรัฐศาสตร์ตามแนวพระพุทธศาสนา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อภิปรายกลุ่ม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วิเคราะห์กรณีศึกษาเกี่ยวกับการปกครองกับการปกครองในปัจจุบัน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สอบกลางภาคและปลายภาค โดยเน้นข้อสอบที่มีการวิเคราะห์สถานการณ์ หรือวิเคราะห์แนวคิดในด้านรัฐศาสตร์ตามแนวพระพุทธศาสนา</w:t>
            </w:r>
          </w:p>
        </w:tc>
      </w:tr>
      <w:tr w:rsidR="00D2757D" w:rsidRPr="003B5DCB" w:rsidTr="00C25F6A">
        <w:trPr>
          <w:trHeight w:val="20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๔.๑ ทักษะความสัมพันธ์ระหว่างบุคคลและความรับผิดชอบที่ต้องพัฒนา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มอบหมายงานรายกลุ่ม และรายบุคคล หรือ อ่านบทความที่เกี่ยวข้องกับรายวิชา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D2757D" w:rsidRPr="003B5DCB" w:rsidTr="00C25F6A">
        <w:trPr>
          <w:trHeight w:val="64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ประเมินตนเอง และเพื่อน ด้วยแบบฟอร์มที่กำหนด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รายงานที่นำเสนอ  พฤติกรรมการทำงานเป็นทีม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D2757D" w:rsidRPr="003B5DCB" w:rsidTr="00C25F6A">
        <w:trPr>
          <w:trHeight w:val="5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๕.ทักษะการวิเคราะห์เชิงตัวเลข การสื่อสาร และการใช้เทคโนโลยีสารสนเทศ</w:t>
            </w:r>
          </w:p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 การเขียน โดยการทำรายงาน และนำเสนอในชั้นเรียน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website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e-learning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D2757D" w:rsidRPr="003B5DCB" w:rsidRDefault="00D2757D" w:rsidP="00746708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D2757D" w:rsidRPr="003B5DCB" w:rsidRDefault="00D2757D" w:rsidP="00D2757D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D2757D" w:rsidRPr="003B5DCB" w:rsidRDefault="00D2757D" w:rsidP="00D2757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D2757D" w:rsidRPr="003B5DCB" w:rsidRDefault="00D2757D" w:rsidP="00D2757D">
      <w:pPr>
        <w:rPr>
          <w:rFonts w:ascii="TH Sarabun New" w:hAnsi="TH Sarabun New" w:cs="TH Sarabun New"/>
          <w:bCs/>
          <w:sz w:val="32"/>
          <w:szCs w:val="32"/>
          <w:lang w:val="en-AU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๑.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แผนการสอน</w:t>
      </w:r>
    </w:p>
    <w:tbl>
      <w:tblPr>
        <w:tblW w:w="9747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0"/>
        <w:gridCol w:w="990"/>
        <w:gridCol w:w="2160"/>
        <w:gridCol w:w="2520"/>
      </w:tblGrid>
      <w:tr w:rsidR="00D2757D" w:rsidRPr="003B5DCB" w:rsidTr="009D7DAF">
        <w:trPr>
          <w:tblHeader/>
          <w:jc w:val="center"/>
        </w:trPr>
        <w:tc>
          <w:tcPr>
            <w:tcW w:w="837" w:type="dxa"/>
            <w:vAlign w:val="center"/>
          </w:tcPr>
          <w:p w:rsidR="00D2757D" w:rsidRPr="003B5DCB" w:rsidRDefault="00D2757D" w:rsidP="00746708">
            <w:pPr>
              <w:ind w:right="-18" w:hanging="2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๑-๒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แนะนำเนื้อหาวิชาและวิธีการศึกษา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 ความรู้ทั่วไปเกี่ยวกับรัฐศาสตร์ตามแนวพระพุทธศาสนา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๑.ความรู้เบื้องต้นเกี่ยวกับ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๒.ความเป็นมาของพระพุทธ-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ศาสนาในประเทศไทย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๓.ความสำคัญของพระพุทธ-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ศาสนากับสังคมไทย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๔. ความสำคัญที่ต้องศึกษาหลักคำ 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สอนพระพุทธศาสนาใน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พระไตรปิฎก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๕. ความรู้เบื้องต้นเกี่ยวกับ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รัฐศาสตร์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๖. ทัศนะเกี่ยวกับแนวคิดทาง 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การเมืองการปกครองตามแนว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พระพุทธศาสนา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Course outline/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Lecture/Assign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>บทที่ ๒ หลักนิติบัญญัติและตุลาการตามแนวพระพุทธศาสนา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๑.หลักนิติบัญญัติตามแนว 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พระพุทธศาสนา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๒.หลักตุลาการตามแนว 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พระพุทธศาสนา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๓ การบริหารตามแนวพระพุทธศาสนา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 ภาวะผู้นำของผู้บริหาร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 คุณธรรมสำหรับนักบริหาร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๓. คุณลักษณะของนักบริหาร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๔. วิธีการบริหาร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๕. ธรรมะเพื่อการบริหาร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๔ แนวคิดการปกครองในสมัยพุทธกาล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๑.รูปแบบการปกครองสมัย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พุทธกาล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๒.คุณธรรมทางพระพุทธศาสนา 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กับหลักการปกครอง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๓.อธิปไตย ๓ กับหลักการ 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ปกครอง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>บทที่ ๕ แนวคิดการกำเนิดรัฐในพระไตรปิฎก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๑. คำสอนว่าด้วยการกำเนิดรัฐ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๒.การจัดระเบียบทางสังคมของรัฐ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ในพระไตรปิฎก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๓.ที่มาและความสำคัญของผู้นำรัฐ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>บทที่ ๖ พระสูตรที่เกี่ยวกับการเมือง การปกครองและการบริหาร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๑.พระสูตรที่เกี่ยวกับการเมืองการ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ปกครอง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๒.พระสูตรที่เกี่ยวกับการบริหาร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D2757D" w:rsidRPr="003B5DCB" w:rsidRDefault="00D2757D" w:rsidP="00746708">
            <w:pPr>
              <w:ind w:left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สอบกลางภาค 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>บทที่ ๗ หลักพุทธธรรมกับการปกครองและการบริหาร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lastRenderedPageBreak/>
              <w:t>๑.แนวคิดในการนำหลักพุทธธรรม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มาใช้กับการปกครองและการ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บริหาร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๒.ความสำคัญของหลักพุทธธรรม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ต่อการปกครองและการบริหาร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๑๐-๑๑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๘ การปกครองและการบริหารตามแนวคัมภีร์ชาดก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๑.ความเป็นมาของคัมภีร์ชาดก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เกี่ยวกับการเมืองการปกครอง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และการบริหาร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๒.ระบบการเมืองการปกครองตาม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แนวคัมภีร์ชาดกใน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๓.หลักการปกครองและการบริหาร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ตามแนวคัมภีร์ชาดกใน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๑๒-๑๓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๙ การเมืองการปกครองตามแนวพระพุทธศาสนาของนักวิชาการสมัยใหม่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๑.การเมืองการปกครองตามแนว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พระพุทธศาสนาของพุทธ-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ทาสภิกขุ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๒.การเมืองการปกครองตามแนว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พระพุทธศาสนาของพระพรหม-  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คุณาภรณ์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ป.อ.ปยุตฺ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โต)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๓.การเมืองการปกครองตามแนว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พระพุทธศาสนาของพระธรรม</w:t>
            </w:r>
          </w:p>
          <w:p w:rsidR="00D2757D" w:rsidRPr="003B5DCB" w:rsidRDefault="00D2757D" w:rsidP="00746708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โกศาจารย์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(ประยูร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ธมฺมจิตฺ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โต)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 xml:space="preserve">บทที่ ๑๐ แนวโน้มการศึกษารัฐศาสตร์ตามแนวพระพุทธ- 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b/>
                <w:bCs/>
                <w:szCs w:val="32"/>
                <w:lang w:bidi="ar-SA"/>
              </w:rPr>
            </w:pPr>
            <w:r w:rsidRPr="003B5DCB">
              <w:rPr>
                <w:rFonts w:ascii="TH Sarabun New" w:hAnsi="TH Sarabun New" w:cs="TH Sarabun New"/>
                <w:b/>
                <w:bCs/>
                <w:szCs w:val="32"/>
                <w:cs/>
              </w:rPr>
              <w:t>ศาสนา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๑.รัฐศาสตร์ตามแนวพระพุทธ-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ศาสนาในสภาพปัจจุบัน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๒.คุณธรรมและจริยธรรมทาง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 w:hint="cs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การเมืองในสถานการณ์ปัจจุบัน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๓.บทบาทของพระพุทธศาสนากับ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lastRenderedPageBreak/>
              <w:t xml:space="preserve">   การสร้างสันติภาพโลก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>๔.แนวโน้มการศึกษารัฐศาสตร์</w:t>
            </w:r>
          </w:p>
          <w:p w:rsidR="00D2757D" w:rsidRPr="003B5DCB" w:rsidRDefault="00D2757D" w:rsidP="00746708">
            <w:pPr>
              <w:pStyle w:val="a7"/>
              <w:rPr>
                <w:rFonts w:ascii="TH Sarabun New" w:hAnsi="TH Sarabun New" w:cs="TH Sarabun New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Cs w:val="32"/>
                <w:cs/>
              </w:rPr>
              <w:t xml:space="preserve">   ตามแนวพระพุทธศาสนา 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Lecture/Present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Conference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คณาจารย์ภาควิชารัฐศาสตร์</w:t>
            </w: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๑๕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2757D" w:rsidRPr="003B5DCB" w:rsidRDefault="00D2757D" w:rsidP="00746708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ar-SA"/>
              </w:rPr>
              <w:t>ประมวล/สรุปองค์ความรู้ประจำวิชา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</w:rPr>
              <w:t>Conference/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</w:rPr>
              <w:t>Evaluation/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</w:rPr>
              <w:t>Improvement/</w:t>
            </w:r>
          </w:p>
          <w:p w:rsidR="00D2757D" w:rsidRPr="003B5DCB" w:rsidRDefault="00D2757D" w:rsidP="00746708">
            <w:pPr>
              <w:pStyle w:val="a7"/>
              <w:jc w:val="thaiDistribute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B5DCB">
              <w:rPr>
                <w:rFonts w:ascii="TH Sarabun New" w:hAnsi="TH Sarabun New" w:cs="TH Sarabun New"/>
                <w:szCs w:val="32"/>
              </w:rPr>
              <w:t>Development</w:t>
            </w:r>
          </w:p>
        </w:tc>
        <w:tc>
          <w:tcPr>
            <w:tcW w:w="2520" w:type="dxa"/>
          </w:tcPr>
          <w:p w:rsidR="00D2757D" w:rsidRPr="003B5DCB" w:rsidRDefault="00D2757D" w:rsidP="00746708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2757D" w:rsidRPr="003B5DCB" w:rsidTr="009D7DAF">
        <w:trPr>
          <w:jc w:val="center"/>
        </w:trPr>
        <w:tc>
          <w:tcPr>
            <w:tcW w:w="837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324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2757D" w:rsidRPr="003B5DCB" w:rsidRDefault="00D2757D" w:rsidP="00D2757D">
      <w:pPr>
        <w:rPr>
          <w:rFonts w:ascii="TH Sarabun New" w:hAnsi="TH Sarabun New" w:cs="TH Sarabun New"/>
          <w:bCs/>
          <w:sz w:val="32"/>
          <w:szCs w:val="32"/>
        </w:rPr>
      </w:pPr>
    </w:p>
    <w:p w:rsidR="00D2757D" w:rsidRPr="003B5DCB" w:rsidRDefault="00D2757D" w:rsidP="00D2757D">
      <w:pPr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.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31"/>
        <w:gridCol w:w="2048"/>
        <w:gridCol w:w="1984"/>
      </w:tblGrid>
      <w:tr w:rsidR="00D2757D" w:rsidRPr="003B5DCB" w:rsidTr="00746708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2757D" w:rsidRPr="003B5DCB" w:rsidTr="00746708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๕๐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D2757D" w:rsidRPr="003B5DCB" w:rsidTr="00746708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D2757D" w:rsidRPr="003B5DCB" w:rsidTr="00746708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D" w:rsidRPr="003B5DCB" w:rsidRDefault="00D2757D" w:rsidP="00746708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๑๐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</w:tbl>
    <w:p w:rsidR="00D2757D" w:rsidRPr="003B5DCB" w:rsidRDefault="00D2757D" w:rsidP="00D2757D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D2757D" w:rsidRPr="003B5DCB" w:rsidRDefault="00D2757D" w:rsidP="00D2757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3B5D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463" w:type="dxa"/>
        <w:jc w:val="center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2757D" w:rsidRPr="003B5DCB" w:rsidTr="00C25F6A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๑.เอกสารและตำราหลัก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คนอง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วังฝายแก้ว.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รัฐศาสตร์ตามแนวพระพุทธศาสนา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.กรุงเทพมหานคร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โรงพิมพ์มหาจุฬาลง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ราช  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วิทยาลัย.๒๕๕๑</w:t>
            </w:r>
          </w:p>
        </w:tc>
      </w:tr>
      <w:tr w:rsidR="00D2757D" w:rsidRPr="003B5DCB" w:rsidTr="00C25F6A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๒.เอกสารและข้อมูลสำคัญ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D2757D" w:rsidRPr="003B5DCB" w:rsidTr="00C25F6A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๓.เอกสารและข้อมูลแนะนำ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โกวิทย์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วงษ์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สุรวัฒน์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รัฐศาสตร์กับการเมือง.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มหาวิทยาลัยเกษตรศาสตร์. ๒๕๓๔.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คณะกรรมการวัฒนธรรมแห่งชาติ. สำนักงาน. กระทรวงศึกษาธิการ.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รัฐศาสตร์ตามแนวพุทธ.   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กราฟิค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อาร์ต, ๒๕๒๖.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ปรีชา ช้างขวัญยืน.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ทรรศนะทางการเมืองของพระพุทธศาสนา.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สามัคคี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สาส์น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, ๒๕๔๐.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พระราชปัญญาเมธี (สมชัย กุสล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จิตฺ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โต).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แนวคิดเพื่อพัฒนาสังคมและการเมือง.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ธรรมการพิมพ์, ๒๕๔๘.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มยุรา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อุรเคนทร์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พระพุทธศาสนากับการเมือง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กรณีศึกษาการปฏิบัติตนของนักการเมืองในปัจจุบัน.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  วิทยานิพนธ์ปริญญาพุทธ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รมหาบัณฑิต 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ราชวิทยาลัย, ๒๕๔๕.</w:t>
            </w:r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ฤทธิ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ชัย แกมนาค. ดร.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รัฐศาสตร์ตามแนวพุทธศาสตร์.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สำนักงานคณะกรรม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การวัฒน</w:t>
            </w:r>
            <w:proofErr w:type="spellEnd"/>
          </w:p>
          <w:p w:rsidR="00D2757D" w:rsidRPr="003B5DCB" w:rsidRDefault="00D2757D" w:rsidP="00746708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แห่งชาติ กระทรวงศึกษาธิการ, ๒๕๓๙.</w:t>
            </w:r>
          </w:p>
        </w:tc>
      </w:tr>
    </w:tbl>
    <w:p w:rsidR="00D2757D" w:rsidRPr="003B5DCB" w:rsidRDefault="00D2757D" w:rsidP="00D2757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2757D" w:rsidRPr="003B5DCB" w:rsidRDefault="00D2757D" w:rsidP="00D2757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747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D2757D" w:rsidRPr="003B5DCB" w:rsidTr="00C25F6A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๑.กลยุทธ์การประเมินประสิทธิผลของรายวิชาโดยนิสิต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D2757D" w:rsidRPr="003B5DCB" w:rsidTr="00C25F6A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๒.กลยุทธ์การประเมินการสอน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D2757D" w:rsidRPr="003B5DCB" w:rsidTr="00C25F6A">
        <w:trPr>
          <w:trHeight w:val="80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๓.การปรับปรุงการสอน 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D2757D" w:rsidRPr="003B5DCB" w:rsidTr="00C25F6A">
        <w:trPr>
          <w:trHeight w:val="1799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๔.การทวนสอบมาตรฐานผลสัมฤทธิ์ของนิสิตในรายวิชา</w:t>
            </w:r>
          </w:p>
          <w:p w:rsidR="00D2757D" w:rsidRPr="003B5DCB" w:rsidRDefault="00D2757D" w:rsidP="0074670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D2757D" w:rsidRPr="003B5DCB" w:rsidTr="00C25F6A">
        <w:trPr>
          <w:trHeight w:val="998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D" w:rsidRPr="003B5DCB" w:rsidRDefault="00D2757D" w:rsidP="00746708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๕.การดำเนินการทบทวนและการวางแผนปรับปรุงประสิทธิผลของรายวิชา</w:t>
            </w:r>
          </w:p>
          <w:p w:rsidR="00D2757D" w:rsidRPr="003B5DCB" w:rsidRDefault="00D2757D" w:rsidP="007467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D2757D" w:rsidRPr="003B5DCB" w:rsidRDefault="00D2757D" w:rsidP="0074670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อุตสาหกรรมต่าง ๆ</w:t>
            </w:r>
          </w:p>
        </w:tc>
      </w:tr>
    </w:tbl>
    <w:p w:rsidR="00683CE5" w:rsidRDefault="00683CE5" w:rsidP="009D7DAF">
      <w:bookmarkStart w:id="0" w:name="_GoBack"/>
      <w:bookmarkEnd w:id="0"/>
    </w:p>
    <w:sectPr w:rsidR="00683CE5" w:rsidSect="00120E2F">
      <w:foot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80" w:rsidRDefault="004C7380" w:rsidP="00120E2F">
      <w:r>
        <w:separator/>
      </w:r>
    </w:p>
  </w:endnote>
  <w:endnote w:type="continuationSeparator" w:id="0">
    <w:p w:rsidR="004C7380" w:rsidRDefault="004C7380" w:rsidP="0012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9929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120E2F" w:rsidRPr="00120E2F" w:rsidRDefault="00120E2F">
        <w:pPr>
          <w:pStyle w:val="aa"/>
          <w:jc w:val="right"/>
          <w:rPr>
            <w:rFonts w:ascii="TH SarabunPSK" w:hAnsi="TH SarabunPSK" w:cs="TH SarabunPSK"/>
          </w:rPr>
        </w:pPr>
        <w:r w:rsidRPr="00120E2F">
          <w:rPr>
            <w:rFonts w:ascii="TH SarabunPSK" w:hAnsi="TH SarabunPSK" w:cs="TH SarabunPSK"/>
          </w:rPr>
          <w:fldChar w:fldCharType="begin"/>
        </w:r>
        <w:r w:rsidRPr="00120E2F">
          <w:rPr>
            <w:rFonts w:ascii="TH SarabunPSK" w:hAnsi="TH SarabunPSK" w:cs="TH SarabunPSK"/>
          </w:rPr>
          <w:instrText>PAGE   \* MERGEFORMAT</w:instrText>
        </w:r>
        <w:r w:rsidRPr="00120E2F">
          <w:rPr>
            <w:rFonts w:ascii="TH SarabunPSK" w:hAnsi="TH SarabunPSK" w:cs="TH SarabunPSK"/>
          </w:rPr>
          <w:fldChar w:fldCharType="separate"/>
        </w:r>
        <w:r w:rsidRPr="00120E2F">
          <w:rPr>
            <w:rFonts w:ascii="TH SarabunPSK" w:hAnsi="TH SarabunPSK" w:cs="TH SarabunPSK"/>
            <w:noProof/>
            <w:cs/>
            <w:lang w:val="th-TH"/>
          </w:rPr>
          <w:t>๘</w:t>
        </w:r>
        <w:r w:rsidRPr="00120E2F">
          <w:rPr>
            <w:rFonts w:ascii="TH SarabunPSK" w:hAnsi="TH SarabunPSK" w:cs="TH SarabunPSK"/>
          </w:rPr>
          <w:fldChar w:fldCharType="end"/>
        </w:r>
      </w:p>
    </w:sdtContent>
  </w:sdt>
  <w:p w:rsidR="00120E2F" w:rsidRDefault="00120E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80" w:rsidRDefault="004C7380" w:rsidP="00120E2F">
      <w:r>
        <w:separator/>
      </w:r>
    </w:p>
  </w:footnote>
  <w:footnote w:type="continuationSeparator" w:id="0">
    <w:p w:rsidR="004C7380" w:rsidRDefault="004C7380" w:rsidP="0012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2C47"/>
    <w:multiLevelType w:val="hybridMultilevel"/>
    <w:tmpl w:val="54BE8D72"/>
    <w:lvl w:ilvl="0" w:tplc="8F1A464C">
      <w:start w:val="2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7D"/>
    <w:rsid w:val="00120E2F"/>
    <w:rsid w:val="001B5EEC"/>
    <w:rsid w:val="004B1FC7"/>
    <w:rsid w:val="004C7380"/>
    <w:rsid w:val="00683CE5"/>
    <w:rsid w:val="008D5003"/>
    <w:rsid w:val="009940FD"/>
    <w:rsid w:val="009D7DAF"/>
    <w:rsid w:val="00C25F6A"/>
    <w:rsid w:val="00D2757D"/>
    <w:rsid w:val="00D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D2757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D2757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D2757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2757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2757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D2757D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D2757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D2757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D2757D"/>
    <w:rPr>
      <w:rFonts w:ascii="Cordia New" w:eastAsia="Cordia New" w:hAnsi="Cordia New" w:cs="Angsana New"/>
      <w:sz w:val="28"/>
      <w:szCs w:val="28"/>
    </w:rPr>
  </w:style>
  <w:style w:type="paragraph" w:styleId="a5">
    <w:name w:val="footnote text"/>
    <w:basedOn w:val="a"/>
    <w:link w:val="a6"/>
    <w:rsid w:val="00D2757D"/>
    <w:rPr>
      <w:sz w:val="20"/>
      <w:szCs w:val="23"/>
    </w:rPr>
  </w:style>
  <w:style w:type="character" w:customStyle="1" w:styleId="a6">
    <w:name w:val="ข้อความเชิงอรรถ อักขระ"/>
    <w:basedOn w:val="a0"/>
    <w:link w:val="a5"/>
    <w:rsid w:val="00D2757D"/>
    <w:rPr>
      <w:rFonts w:ascii="Times New Roman" w:eastAsia="Times New Roman" w:hAnsi="Times New Roman" w:cs="Angsana New"/>
      <w:sz w:val="20"/>
      <w:szCs w:val="23"/>
    </w:rPr>
  </w:style>
  <w:style w:type="paragraph" w:styleId="a7">
    <w:name w:val="No Spacing"/>
    <w:uiPriority w:val="1"/>
    <w:qFormat/>
    <w:rsid w:val="00D2757D"/>
    <w:pPr>
      <w:spacing w:after="0" w:line="240" w:lineRule="auto"/>
    </w:pPr>
    <w:rPr>
      <w:rFonts w:eastAsia="Calibri" w:cs="Angsana New"/>
      <w:szCs w:val="40"/>
    </w:rPr>
  </w:style>
  <w:style w:type="paragraph" w:styleId="a8">
    <w:name w:val="header"/>
    <w:basedOn w:val="a"/>
    <w:link w:val="a9"/>
    <w:uiPriority w:val="99"/>
    <w:unhideWhenUsed/>
    <w:rsid w:val="00120E2F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120E2F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120E2F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20E2F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D2757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D2757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D2757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2757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2757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D2757D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D2757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D2757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D2757D"/>
    <w:rPr>
      <w:rFonts w:ascii="Cordia New" w:eastAsia="Cordia New" w:hAnsi="Cordia New" w:cs="Angsana New"/>
      <w:sz w:val="28"/>
      <w:szCs w:val="28"/>
    </w:rPr>
  </w:style>
  <w:style w:type="paragraph" w:styleId="a5">
    <w:name w:val="footnote text"/>
    <w:basedOn w:val="a"/>
    <w:link w:val="a6"/>
    <w:rsid w:val="00D2757D"/>
    <w:rPr>
      <w:sz w:val="20"/>
      <w:szCs w:val="23"/>
    </w:rPr>
  </w:style>
  <w:style w:type="character" w:customStyle="1" w:styleId="a6">
    <w:name w:val="ข้อความเชิงอรรถ อักขระ"/>
    <w:basedOn w:val="a0"/>
    <w:link w:val="a5"/>
    <w:rsid w:val="00D2757D"/>
    <w:rPr>
      <w:rFonts w:ascii="Times New Roman" w:eastAsia="Times New Roman" w:hAnsi="Times New Roman" w:cs="Angsana New"/>
      <w:sz w:val="20"/>
      <w:szCs w:val="23"/>
    </w:rPr>
  </w:style>
  <w:style w:type="paragraph" w:styleId="a7">
    <w:name w:val="No Spacing"/>
    <w:uiPriority w:val="1"/>
    <w:qFormat/>
    <w:rsid w:val="00D2757D"/>
    <w:pPr>
      <w:spacing w:after="0" w:line="240" w:lineRule="auto"/>
    </w:pPr>
    <w:rPr>
      <w:rFonts w:eastAsia="Calibri" w:cs="Angsana New"/>
      <w:szCs w:val="40"/>
    </w:rPr>
  </w:style>
  <w:style w:type="paragraph" w:styleId="a8">
    <w:name w:val="header"/>
    <w:basedOn w:val="a"/>
    <w:link w:val="a9"/>
    <w:uiPriority w:val="99"/>
    <w:unhideWhenUsed/>
    <w:rsid w:val="00120E2F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120E2F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120E2F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20E2F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</cp:lastModifiedBy>
  <cp:revision>8</cp:revision>
  <dcterms:created xsi:type="dcterms:W3CDTF">2016-05-10T03:08:00Z</dcterms:created>
  <dcterms:modified xsi:type="dcterms:W3CDTF">2016-05-10T03:17:00Z</dcterms:modified>
</cp:coreProperties>
</file>