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1D" w:rsidRPr="003B5DCB" w:rsidRDefault="00061A1D" w:rsidP="00061A1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รายละเอียดมาตรฐานคุณวุฒิอุดมศึกษา (</w:t>
      </w:r>
      <w:proofErr w:type="spellStart"/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มคอ</w:t>
      </w:r>
      <w:proofErr w:type="spellEnd"/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. ๓) ประจำรายวิชา</w:t>
      </w:r>
    </w:p>
    <w:p w:rsidR="00061A1D" w:rsidRPr="003B5DCB" w:rsidRDefault="00061A1D" w:rsidP="00061A1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กฎหมายอาญา</w:t>
      </w:r>
    </w:p>
    <w:p w:rsidR="00061A1D" w:rsidRPr="003B5DCB" w:rsidRDefault="00061A1D" w:rsidP="00061A1D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061A1D" w:rsidRPr="003B5DCB" w:rsidTr="00FD2AD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ar-EG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ar-EG"/>
              </w:rPr>
              <w:tab/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มหาวิทยาลัยมหาจุฬาลง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กรณ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ราชวิทยาลัย</w:t>
            </w:r>
            <w:r w:rsidR="00A838C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วิทยาลัยสงฆ์นครสวรรค์</w:t>
            </w:r>
          </w:p>
        </w:tc>
      </w:tr>
      <w:tr w:rsidR="00061A1D" w:rsidRPr="003B5DCB" w:rsidTr="00FD2AD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วิทยาเขต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ภาควิชา    </w:t>
            </w:r>
            <w:r w:rsidR="00A838C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คณะสังคมศาสตร์</w:t>
            </w:r>
            <w:r w:rsidR="00A838C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สาขาวิชารัฐศาสตร์</w:t>
            </w:r>
          </w:p>
        </w:tc>
      </w:tr>
    </w:tbl>
    <w:p w:rsidR="00061A1D" w:rsidRPr="003B5DCB" w:rsidRDefault="00061A1D" w:rsidP="00061A1D">
      <w:pPr>
        <w:rPr>
          <w:rFonts w:ascii="TH Sarabun New" w:hAnsi="TH Sarabun New" w:cs="TH Sarabun New"/>
          <w:sz w:val="32"/>
          <w:szCs w:val="32"/>
        </w:rPr>
      </w:pPr>
    </w:p>
    <w:p w:rsidR="00061A1D" w:rsidRPr="003B5DCB" w:rsidRDefault="00061A1D" w:rsidP="00061A1D">
      <w:pPr>
        <w:pStyle w:val="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หมวดที่ ๑</w:t>
      </w:r>
      <w:r w:rsidRPr="003B5DCB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 xml:space="preserve"> </w:t>
      </w: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ข้อมูลโดยทั่วไป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061A1D" w:rsidRPr="003B5DCB" w:rsidTr="00FD2AD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๑.รหัสและชื่อรายวิชา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ab/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๔๐๑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4F3377">
              <w:rPr>
                <w:rFonts w:ascii="TH Sarabun New" w:hAnsi="TH Sarabun New" w:cs="TH Sarabun New" w:hint="cs"/>
                <w:sz w:val="32"/>
                <w:szCs w:val="32"/>
                <w:cs/>
              </w:rPr>
              <w:t>๔๑๘</w:t>
            </w:r>
            <w:bookmarkStart w:id="0" w:name="_GoBack"/>
            <w:bookmarkEnd w:id="0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กฎหมายอาญา</w:t>
            </w:r>
          </w:p>
          <w:p w:rsidR="00061A1D" w:rsidRPr="003B5DCB" w:rsidRDefault="00061A1D" w:rsidP="00FD2AD7">
            <w:pPr>
              <w:ind w:firstLine="702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Criminal Law</w:t>
            </w:r>
          </w:p>
        </w:tc>
      </w:tr>
      <w:tr w:rsidR="00061A1D" w:rsidRPr="003B5DCB" w:rsidTr="00FD2AD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๒.จำนวนหน่วย</w:t>
            </w:r>
            <w:proofErr w:type="spellStart"/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กิต</w:t>
            </w:r>
            <w:proofErr w:type="spellEnd"/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ab/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</w:p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๓ หน่วย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กิต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๓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๐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๖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</w:tr>
      <w:tr w:rsidR="00061A1D" w:rsidRPr="003B5DCB" w:rsidTr="00FD2AD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๓.หลักสูตรและประเภทของรายวิชา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พุทธ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ศาสตร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บัณฑิต สาขาวิชารัฐศาสตร์</w:t>
            </w:r>
          </w:p>
        </w:tc>
      </w:tr>
      <w:tr w:rsidR="00061A1D" w:rsidRPr="003B5DCB" w:rsidTr="00FD2AD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๔.อาจารย์ผู้รับผิดชอบรายวิชา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และอาจารย์ผู้สอน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  <w:t xml:space="preserve">     </w:t>
            </w:r>
            <w:r w:rsidR="00FD264E"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  <w:t>นายทีปกร  บำรุง</w:t>
            </w:r>
            <w:proofErr w:type="spellStart"/>
            <w:r w:rsidR="00FD264E"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  <w:t>สรณ์</w:t>
            </w:r>
            <w:proofErr w:type="spellEnd"/>
            <w:r w:rsidR="00FD264E"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  <w:t>ยิ่ง</w:t>
            </w:r>
          </w:p>
        </w:tc>
      </w:tr>
      <w:tr w:rsidR="00061A1D" w:rsidRPr="003B5DCB" w:rsidTr="00FD2AD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๕.ภาคการศึกษา / ชั้นปีที่เรียน</w:t>
            </w:r>
          </w:p>
          <w:p w:rsidR="00061A1D" w:rsidRPr="003B5DCB" w:rsidRDefault="00061A1D" w:rsidP="00A838C2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ภาคการศึกษาที่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A838C2"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/ ชั้นปีที่ </w:t>
            </w:r>
            <w:r w:rsidR="00A838C2"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</w:tr>
      <w:tr w:rsidR="00061A1D" w:rsidRPr="003B5DCB" w:rsidTr="00FD2AD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๖.รายวิชาที่ต้องเรียนมาก่อน (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>Pre-requisite) (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>)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ไม่มี</w:t>
            </w:r>
          </w:p>
        </w:tc>
      </w:tr>
      <w:tr w:rsidR="00061A1D" w:rsidRPr="003B5DCB" w:rsidTr="00FD2AD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๗.รายวิชาที่ต้องเรียนพร้อมกัน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 xml:space="preserve"> (Co-requisites) (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>)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ไม่มี</w:t>
            </w:r>
          </w:p>
        </w:tc>
      </w:tr>
      <w:tr w:rsidR="00061A1D" w:rsidRPr="003B5DCB" w:rsidTr="00FD2AD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 xml:space="preserve">๘.สถานที่เรียน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ab/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มหาวิทยาลัยมหาจุฬาลง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กรณ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ราชวิทยาลัย  วิทยาลัยสงฆ์นครสวรรค์</w:t>
            </w:r>
          </w:p>
        </w:tc>
      </w:tr>
      <w:tr w:rsidR="00061A1D" w:rsidRPr="003B5DCB" w:rsidTr="00FD2AD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๙.วันที่จัดทำหรือปรับปรุงรายละเอียดของรายวิชาครั้งล่าสุด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พฤษภาคม ๒๕๕๕</w:t>
            </w:r>
          </w:p>
        </w:tc>
      </w:tr>
    </w:tbl>
    <w:p w:rsidR="00061A1D" w:rsidRPr="003B5DCB" w:rsidRDefault="00061A1D" w:rsidP="00061A1D">
      <w:pPr>
        <w:pStyle w:val="7"/>
        <w:spacing w:before="0" w:after="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FD264E" w:rsidRDefault="00FD264E" w:rsidP="00061A1D">
      <w:pPr>
        <w:pStyle w:val="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FD264E" w:rsidRDefault="00FD264E" w:rsidP="00061A1D">
      <w:pPr>
        <w:pStyle w:val="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FD264E" w:rsidRDefault="00FD264E" w:rsidP="00061A1D">
      <w:pPr>
        <w:pStyle w:val="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061A1D" w:rsidRPr="003B5DCB" w:rsidRDefault="00061A1D" w:rsidP="00061A1D">
      <w:pPr>
        <w:pStyle w:val="7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val="en-US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หมวดที่ ๒ จุดมุ่งหมายและวัตถุประสงค์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061A1D" w:rsidRPr="003B5DCB" w:rsidTr="00FD2AD7">
        <w:trPr>
          <w:cantSplit/>
          <w:trHeight w:val="690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๑.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จุดมุ่งหมายของรายวิชา</w:t>
            </w:r>
          </w:p>
          <w:p w:rsidR="00061A1D" w:rsidRPr="003B5DCB" w:rsidRDefault="00061A1D" w:rsidP="00FD264E">
            <w:pPr>
              <w:pStyle w:val="7"/>
              <w:spacing w:before="0" w:after="0"/>
              <w:ind w:hanging="18"/>
              <w:jc w:val="both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เพื่อให้นิสิตมีความรู้ ความเข้าใจเกี่ยวกับกฎหมายทั่วไป หลักและทฤษฎีของกฎหมายอาญา ประมวลกฎหมายอาญา ภาคบทบัญญัติทั่วไป ภาคความผิด รวมทั้งภาคลหุโทษ</w:t>
            </w:r>
            <w:r w:rsidRPr="003B5DC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เพื่อให้นิสิตนำความรู้ที่ได้รับไปประยุกต์ใช้ในการวินิจฉัยปัญหาข้อเท็จจริง และข้อกฎหมาย มีความรู้พื้นฐานทางด้านอาชญาวิทยาและ    </w:t>
            </w:r>
            <w:r w:rsidRPr="003B5DCB">
              <w:rPr>
                <w:rFonts w:ascii="TH Sarabun New" w:hAnsi="TH Sarabun New" w:cs="TH Sarabun New"/>
                <w:spacing w:val="-8"/>
                <w:sz w:val="32"/>
                <w:szCs w:val="32"/>
                <w:cs/>
                <w:lang w:bidi="th-TH"/>
              </w:rPr>
              <w:t>ทัณฑวิทยา จนนำไปสู่การวิเคราะห์ และมีส่วนร่วมในการป้องกันและแก้ปัญหาอาชญากรรมในสังคมได้อย่างถูกต้อง</w:t>
            </w:r>
          </w:p>
        </w:tc>
      </w:tr>
      <w:tr w:rsidR="00061A1D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๒. วัตถุประสงค์ในการพัฒนา/ปรับปรุงรายวิชา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เพื่อให้นิสิตเกิดความรู้ ความเข้าใจเกี่ยวกับลักษณะของกฎหมายอาญา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ที่มีการปรับปรุงเปลี่ยนแปลงแก้ไขในบางมาตรา ตามการพัฒนาของสังคมไทย และการเรียกร้องสิทธิความเสมอภาคในเรื่องต่าง ๆ เนื่องมาจาก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กฎหมายกับสังคมนั้นมีความเกี่ยวข้องกันจนไม่สามารแยกออกจากกันได้ กฎหมายอาจเปลี่ยนแปลงสังคมได้ในบางเวลา แต่ในขณะเดียวกันนั้นการเปลี่ยนแปลงของสังคมก็อาจมีผลต่อต่อการเปลี่ยนแปลงของกฎหมายด้วย</w:t>
            </w:r>
          </w:p>
        </w:tc>
      </w:tr>
    </w:tbl>
    <w:p w:rsidR="00061A1D" w:rsidRPr="003B5DCB" w:rsidRDefault="00061A1D" w:rsidP="00061A1D">
      <w:pPr>
        <w:rPr>
          <w:rFonts w:ascii="TH Sarabun New" w:hAnsi="TH Sarabun New" w:cs="TH Sarabun New"/>
          <w:sz w:val="32"/>
          <w:szCs w:val="32"/>
        </w:rPr>
      </w:pPr>
    </w:p>
    <w:p w:rsidR="00061A1D" w:rsidRPr="003B5DCB" w:rsidRDefault="00061A1D" w:rsidP="00061A1D">
      <w:pPr>
        <w:pStyle w:val="9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หมวดที่ ๓ ลักษณะและการดำเนินการ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061A1D" w:rsidRPr="003B5DCB" w:rsidTr="00FD2AD7">
        <w:trPr>
          <w:trHeight w:val="647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 xml:space="preserve">๑.คำอธิบายรายวิชา 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เพื่อให้นิสิตมีความรู้ ความเข้าใจเกี่ยวกับลักษณะของกฎหมายอาญา ทฤษฎีว่าด้วยความรับผิด ขอบเขต</w:t>
            </w:r>
          </w:p>
          <w:p w:rsidR="00061A1D" w:rsidRPr="003B5DCB" w:rsidRDefault="00061A1D" w:rsidP="00FD2AD7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บังคับของกฎหมายอาญา การพยายามกระทำความผิด ผู้มีส่วนเกี่ยวข้องในการกระทำผิด เหตุยกเว้นความผิด ยกเว้นโทษ ลดโทษ การกระทำความผิดหลายบทหรือหลายกระทง การกระทำความผิดอีก อายุความอาญา โทษในทางอาญาและวิธีการเพื่อความปลอดภัย ความผิดเกี่ยวกับความมั่นคงแห่งราชอาณาจักร ความผิดเกี่ยวกับชีวิตและร่างกาย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ศึกษาทฤษฎีอาชญาวิทยา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และทัณฑ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วิทยา</w:t>
            </w:r>
          </w:p>
        </w:tc>
      </w:tr>
      <w:tr w:rsidR="00061A1D" w:rsidRPr="003B5DCB" w:rsidTr="00FD2AD7">
        <w:trPr>
          <w:trHeight w:val="647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๒.จำนวนชั่วโมงที่ใช้ต่อภาคการศึกษา</w:t>
            </w:r>
          </w:p>
        </w:tc>
      </w:tr>
      <w:tr w:rsidR="00061A1D" w:rsidRPr="003B5DCB" w:rsidTr="00FD2AD7">
        <w:trPr>
          <w:trHeight w:val="786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1D" w:rsidRPr="003B5DCB" w:rsidRDefault="00061A1D" w:rsidP="00FD2AD7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1D" w:rsidRPr="003B5DCB" w:rsidRDefault="00061A1D" w:rsidP="00FD2AD7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1D" w:rsidRPr="003B5DCB" w:rsidRDefault="00061A1D" w:rsidP="00FD2AD7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Cs/>
                <w:spacing w:val="-4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การฝึกปฏิบัติ/งาน</w:t>
            </w:r>
            <w:r w:rsidRPr="003B5DCB">
              <w:rPr>
                <w:rFonts w:ascii="TH Sarabun New" w:hAnsi="TH Sarabun New" w:cs="TH Sarabun New"/>
                <w:bCs/>
                <w:spacing w:val="-4"/>
                <w:sz w:val="32"/>
                <w:szCs w:val="32"/>
                <w:cs/>
                <w:lang w:bidi="th-TH"/>
              </w:rPr>
              <w:t>ภาคสนาม/การฝึกงาน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1D" w:rsidRPr="003B5DCB" w:rsidRDefault="00061A1D" w:rsidP="00FD2AD7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US"/>
              </w:rPr>
            </w:pPr>
            <w:r w:rsidRPr="003B5DCB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061A1D" w:rsidRPr="003B5DCB" w:rsidTr="00FD2AD7">
        <w:trPr>
          <w:trHeight w:val="879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บรรยาย  ๔๕  ชั่วโมงต่อภาคการศึกษา  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b/>
                <w:sz w:val="32"/>
                <w:szCs w:val="32"/>
                <w:cs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สอนเสริมตามความต้อง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การของนิสิตเฉพาะราย 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ไม่มีการฝึกปฏิบัติงานภาคสนาม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การศึกษาด้วยตนเอง ๖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ชั่วโมงต่อสัปดาห์  </w:t>
            </w:r>
          </w:p>
        </w:tc>
      </w:tr>
      <w:tr w:rsidR="00061A1D" w:rsidRPr="003B5DCB" w:rsidTr="00FD2AD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๓.จำนวนชั่วโมงต่อสัปดาห์ที่อาจารย์ให้คำปรึกษาและแนะนำทางวิชาการแก่นิสิตเป็นรายบุคคล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    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อาจารย์ประจำรายวิชา ประกาศเวลาให้คำปรึกษาผ่าน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เวปไซต์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คณะสังคมศาสตร์ 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    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อาจารย์จัดเวลาให้คำปรึกษาเป็นรายบุคคล หรือ รายกลุ่มตามความต้องการ ๑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ชั่วโมงต่อสัปดาห์  (เฉพาะรายที่ต้องการ)</w:t>
            </w:r>
          </w:p>
        </w:tc>
      </w:tr>
    </w:tbl>
    <w:p w:rsidR="00061A1D" w:rsidRPr="003B5DCB" w:rsidRDefault="00061A1D" w:rsidP="00061A1D">
      <w:pPr>
        <w:jc w:val="center"/>
        <w:rPr>
          <w:rFonts w:ascii="TH Sarabun New" w:hAnsi="TH Sarabun New" w:cs="TH Sarabun New"/>
          <w:bCs/>
          <w:sz w:val="32"/>
          <w:szCs w:val="32"/>
        </w:rPr>
      </w:pPr>
      <w:r w:rsidRPr="003B5DCB">
        <w:rPr>
          <w:rFonts w:ascii="TH Sarabun New" w:hAnsi="TH Sarabun New" w:cs="TH Sarabun New"/>
          <w:bCs/>
          <w:sz w:val="32"/>
          <w:szCs w:val="32"/>
          <w:cs/>
        </w:rPr>
        <w:lastRenderedPageBreak/>
        <w:t xml:space="preserve">หมวดที่ ๔ </w:t>
      </w:r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การพัฒนาการเรียนรู้ของนิสิต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061A1D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๑.คุณธรรม จริยธรรม</w:t>
            </w:r>
          </w:p>
        </w:tc>
      </w:tr>
      <w:tr w:rsidR="00061A1D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๑.๑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คุณธรรม จริยธรรมที่ต้องพัฒนา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พัฒนาผู้เรียนให้มีคุณธรรม จริยธรรมเพื่อให้สามารถดำเนินชีวิตร่วมกับผู้อื่นในสังคมอย่างราบรื่น และเป็นประโยชน์ต่อส่วนรวม โดยผู้สอนต้องพยายามสอดแทรกเรื่องที่เกี่ยวกับคุณธรรมจริยธรรม เพื่อให้นิสิตสามารถพัฒนาคุณธรรม จริยธรรมไปพร้อมกับทฤษฎีว่าด้วยสังคมและการเมือง โดยมีคุณธรรมจริยธรรมตามคุณสมบัติหลักสูตร ดังนี้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(๑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ตระหนักในคุณค่าและคุณธรรม จริยธรรม เสียสละ และซื่อสัตย์สุจริต 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(๒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 ตรงต่อเวลา และความรับผิดชอบต่อตนเอง วิชาชีพและสังคม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(๓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มีภาวะความเป็นผู้นำและผู้ตาม สามารถทำงานเป็นทีมและสามารถแก้ไขข้อขัดแย้งและลำดับความสำคัญ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(๔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เคารพสิทธิและรับฟังความคิดเห็นของผู้อื่น รวมทั้งเคารพในคุณค่าและศักดิ์ศรีของความเป็นมนุษย์</w:t>
            </w:r>
          </w:p>
          <w:p w:rsidR="00061A1D" w:rsidRPr="003B5DCB" w:rsidRDefault="00061A1D" w:rsidP="00FD2AD7">
            <w:pPr>
              <w:pStyle w:val="a5"/>
              <w:spacing w:after="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          (</w:t>
            </w:r>
            <w:r w:rsidRPr="003B5DCB"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  <w:t>๕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เคารพกฎระเบียบและข้อบังคับต่างๆ ขององค์กรและสังคม</w:t>
            </w:r>
          </w:p>
        </w:tc>
      </w:tr>
      <w:tr w:rsidR="00061A1D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ind w:left="79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๑.๒ วิธีการสอน 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 - บรรยายพร้อมยกตัวอย่างกรณีศึกษาเกี่ยวกับประเด็นทางจริยธรรมที่เกี่ยวข้องกับกฎหมายอาญา</w:t>
            </w:r>
          </w:p>
          <w:p w:rsidR="00061A1D" w:rsidRPr="003B5DCB" w:rsidRDefault="00061A1D" w:rsidP="00FD2AD7">
            <w:pPr>
              <w:pStyle w:val="1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อภิปรายกลุ่ม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 - กำหนดให้นิสิตหาตัวอย่างที่เกี่ยวข้อง</w:t>
            </w:r>
          </w:p>
          <w:p w:rsidR="00061A1D" w:rsidRPr="003B5DCB" w:rsidRDefault="00061A1D" w:rsidP="00FD2AD7">
            <w:pPr>
              <w:pStyle w:val="1"/>
              <w:ind w:left="0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บทบาทสมมติ</w:t>
            </w:r>
          </w:p>
        </w:tc>
      </w:tr>
      <w:tr w:rsidR="00061A1D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ind w:left="79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๑.๓ วิธีการประเมินผล</w:t>
            </w:r>
          </w:p>
          <w:p w:rsidR="00061A1D" w:rsidRPr="003B5DCB" w:rsidRDefault="00061A1D" w:rsidP="00FD2AD7">
            <w:pPr>
              <w:pStyle w:val="1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พฤติกรรมการเข้าเรียน และส่งงานที่ได้รับมอบหมายตามขอบเขตที่ให้และตรงเวลา</w:t>
            </w:r>
          </w:p>
          <w:p w:rsidR="00061A1D" w:rsidRPr="003B5DCB" w:rsidRDefault="00061A1D" w:rsidP="00FD2AD7">
            <w:pPr>
              <w:pStyle w:val="1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มีการอ้างอิงเอกสารที่ได้นำมาทำรายงาน อย่างถูกต้องและเหมาะสม</w:t>
            </w:r>
          </w:p>
          <w:p w:rsidR="00061A1D" w:rsidRPr="003B5DCB" w:rsidRDefault="00061A1D" w:rsidP="00FD2AD7">
            <w:pPr>
              <w:pStyle w:val="1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ประเมินผลการวิเคราะห์กรณีศึกษา</w:t>
            </w:r>
          </w:p>
          <w:p w:rsidR="00061A1D" w:rsidRPr="003B5DCB" w:rsidRDefault="00061A1D" w:rsidP="00FD2AD7">
            <w:pPr>
              <w:pStyle w:val="1"/>
              <w:ind w:left="0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ประเมินผลการนำเสนอรายงานที่มอบหมาย</w:t>
            </w:r>
          </w:p>
        </w:tc>
      </w:tr>
      <w:tr w:rsidR="00061A1D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 xml:space="preserve">๒.ความรู้ </w:t>
            </w:r>
          </w:p>
        </w:tc>
      </w:tr>
      <w:tr w:rsidR="00061A1D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๒.๑ ความรู้ที่ต้องได้รับ 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มีความรู้ความเข้าใจเกี่ยวกับลักษณะของกฎหมายอาญา ปรัชญากฎหมายอาญา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ทฤษฎี ว่าด้วยความรับผิด ขอบเขตบังคับของกฎหมายอาญา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ความรับผิดชอบทางอาญา การพยายามกระทำความผิด ผู้มีส่วนเกี่ยวข้องในการกระทำผิด เหตุยกเว้นความผิด ยกเว้นโทษ ลดโทษ การกระทำความผิดหลายบทหรือหลายกระทง การกระทำความผิดอีกและอายุความอาญา โทษในทางอาญาและวิธีการเพื่อความปลอดภัย ความผิดเกี่ยวกับความมั่นคงแห่งราชอาณาจักร ความผิดเกี่ยวกับชีวิตและร่างกาย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ศึกษาทฤษฎีอาชญาวิทยา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และทัณฑ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วิทยา</w:t>
            </w:r>
          </w:p>
        </w:tc>
      </w:tr>
      <w:tr w:rsidR="00061A1D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lastRenderedPageBreak/>
              <w:t xml:space="preserve">    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๒.๒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บรรยาย อภิปราย การทำงานกลุ่ม การนำเสนอรายงาน  การวิเคราะห์การกระทำผิดที่เกิดขึ้นในสังคมและมอบหมายให้ค้นคว้าข้อมูลที่เกี่ยวข้องกับกฎหมายอาญา โดยนำมาสรุปและนำเสนอ การศึกษาโดยใช้ปัญหา และโครงงาน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Problem base learning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Student Center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เน้นผู้เรียนเป็นศูนย์กลาง</w:t>
            </w:r>
          </w:p>
        </w:tc>
      </w:tr>
      <w:tr w:rsidR="00061A1D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๒.๓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สอบกลางภาค สอบปลายภาค ด้วยข้อสอบที่เน้นการวัดหลักการและทฤษฎี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นำเสนอสรุปการอ่านจากการค้นคว้าข้อมูลที่เกี่ยวข้อง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วิเคราะห์กรณีศึกษา</w:t>
            </w:r>
          </w:p>
        </w:tc>
      </w:tr>
      <w:tr w:rsidR="00061A1D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๓.ทักษะทางปัญญา</w:t>
            </w:r>
          </w:p>
        </w:tc>
      </w:tr>
      <w:tr w:rsidR="00061A1D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๓.๑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ทักษะทางปัญญาที่ต้องพัฒนา</w:t>
            </w:r>
          </w:p>
          <w:p w:rsidR="00061A1D" w:rsidRPr="003B5DCB" w:rsidRDefault="00061A1D" w:rsidP="00FD2AD7">
            <w:pPr>
              <w:ind w:firstLine="702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พัฒนาความสามารถในการคิดอย่างเป็นระบบ มีการวิเคราะห์การกระทำผิดทางอาญา และแก้ไขปัญหาโดยใช้กฎหมายอาญา</w:t>
            </w:r>
          </w:p>
        </w:tc>
      </w:tr>
      <w:tr w:rsidR="00061A1D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๓.๒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การมอบหมายให้นิสิตทำโครงงานพิเศษ และนำเสนอผลการศึกษา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อภิปรายกลุ่มในเรื่องที่เกี่ยวกับกฎหมายอาญา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วิเคราะห์กรณีศึกษาเกี่ยวกับการกระทำผิดกฎหมายอาญาในปัจจุบัน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การสะท้อนแนวคิดจากการประพฤติ</w:t>
            </w:r>
          </w:p>
        </w:tc>
      </w:tr>
      <w:tr w:rsidR="00061A1D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๓.๓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สอบกลางภาคและปลายภาค โดยเน้นข้อสอบที่มีการวิเคราะห์การกระทำผิดทางอาญา หรือวิเคราะห์แนวคิดในด้านกฎหมายอาญา</w:t>
            </w:r>
          </w:p>
        </w:tc>
      </w:tr>
      <w:tr w:rsidR="00061A1D" w:rsidRPr="003B5DCB" w:rsidTr="00FD2AD7">
        <w:trPr>
          <w:trHeight w:val="332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๔.ทักษะความสัมพันธ์ระหว่างบุคคลและความรับผิดชอบ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</w:tc>
      </w:tr>
      <w:tr w:rsidR="00061A1D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๔.๑ ทักษะความสัมพันธ์ระหว่างบุคคลและความรับผิดชอบที่ต้องพัฒนา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:rsidR="00061A1D" w:rsidRPr="003B5DCB" w:rsidRDefault="00061A1D" w:rsidP="00FD2AD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พัฒนาทักษะในการสร้างสัมพันธภาพระหว่างผู้เรียนด้วยกัน</w:t>
            </w:r>
          </w:p>
          <w:p w:rsidR="00061A1D" w:rsidRPr="003B5DCB" w:rsidRDefault="00061A1D" w:rsidP="00FD2AD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พัฒนาความเป็นผู้นำและผู้ตามในการทำงานเป็นทีม</w:t>
            </w:r>
          </w:p>
          <w:p w:rsidR="00061A1D" w:rsidRPr="003B5DCB" w:rsidRDefault="00061A1D" w:rsidP="00FD2AD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พัฒนาการเรียนรู้ด้วยตนเอง และมีความรับผิดชอบในงานที่มอบหมายให้ครบถ้วนตามกำหนดเวลา</w:t>
            </w:r>
          </w:p>
        </w:tc>
      </w:tr>
      <w:tr w:rsidR="00061A1D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๔.๒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061A1D" w:rsidRPr="003B5DCB" w:rsidRDefault="00061A1D" w:rsidP="00FD2AD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จัดกิจกรรมกลุ่มในการวิเคราะห์กรณีศึกษาทางกฎหมายอาญา</w:t>
            </w:r>
          </w:p>
          <w:p w:rsidR="00061A1D" w:rsidRPr="003B5DCB" w:rsidRDefault="00061A1D" w:rsidP="00FD2AD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มอบหมายงานรายกลุ่ม และรายบุคคล หรือ อ่านบทความที่เกี่ยวข้องกับรายวิชากฎหมายอาญา</w:t>
            </w:r>
          </w:p>
          <w:p w:rsidR="00061A1D" w:rsidRPr="003B5DCB" w:rsidRDefault="00061A1D" w:rsidP="00FD2AD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การนำเสนอรายงาน</w:t>
            </w:r>
          </w:p>
        </w:tc>
      </w:tr>
      <w:tr w:rsidR="00061A1D" w:rsidRPr="003B5DCB" w:rsidTr="00FD2AD7">
        <w:trPr>
          <w:trHeight w:val="64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     ๔.๓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061A1D" w:rsidRPr="003B5DCB" w:rsidRDefault="00061A1D" w:rsidP="00FD2AD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ประเมินตนเอง และเพื่อน ด้วยแบบฟอร์มที่กำหนด</w:t>
            </w:r>
          </w:p>
          <w:p w:rsidR="00061A1D" w:rsidRPr="003B5DCB" w:rsidRDefault="00061A1D" w:rsidP="00FD2AD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รายงานที่นำเสนอ  พฤติกรรมการทำงานเป็นทีม</w:t>
            </w:r>
          </w:p>
          <w:p w:rsidR="00061A1D" w:rsidRPr="003B5DCB" w:rsidRDefault="00061A1D" w:rsidP="00FD2AD7">
            <w:pPr>
              <w:tabs>
                <w:tab w:val="left" w:pos="1451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- รายงานการศึกษาด้วยตนเอง</w:t>
            </w:r>
          </w:p>
        </w:tc>
      </w:tr>
      <w:tr w:rsidR="00061A1D" w:rsidRPr="003B5DCB" w:rsidTr="00FD2AD7">
        <w:trPr>
          <w:trHeight w:val="87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๕.ทักษะการวิเคราะห์เชิงตัวเลข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061A1D" w:rsidRPr="003B5DCB" w:rsidTr="00FD2AD7">
        <w:trPr>
          <w:trHeight w:val="5886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๕.๑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และการใช้เทคโนโลยีสารสนเทศที่ต้องพัฒนา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  <w:t xml:space="preserve">      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พัฒนาทักษะในการสื่อสารทั้งการพูด การฟัง การแปล  การเขียน โดยการทำรายงาน และนำเสนอใน 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  ชั้นเรียน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พัฒนาทักษะในการวิเคราะห์ข้อมูลจากกรณีศึกษากฎหมายอาญา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พัฒนาทักษะในการสืบค้น ข้อมูลทางอินเทอร์เน็ต 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ทักษะการใช้เทคโนโลยีสารสนเทศในการสื่อสาร เช่น การส่งงานทางอีเมล์ การสร้างห้องแสดงความ  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คิดเห็นในเรื่องต่างๆ </w:t>
            </w:r>
          </w:p>
          <w:p w:rsidR="00061A1D" w:rsidRPr="003B5DCB" w:rsidRDefault="00061A1D" w:rsidP="00FD2AD7">
            <w:pPr>
              <w:pStyle w:val="1"/>
              <w:tabs>
                <w:tab w:val="num" w:pos="1242"/>
              </w:tabs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ทักษะในการนำเสนอรายงานโดยใช้รูปแบบ เครื่องมือ และเทคโนโลยีที่เหมาะสม</w:t>
            </w:r>
          </w:p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๕.๒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มอบหมายงานให้ศึกษาค้นคว้าด้วยตนเอง จาก </w:t>
            </w:r>
            <w:r w:rsidRPr="003B5DC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website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สื่อการสอน </w:t>
            </w:r>
            <w:r w:rsidRPr="003B5DC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e-learning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และทำรายงาน โดย 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เน้นการนำตัวเลข หรือมีสถิติอ้างอิง จากแหล่งที่มาข้อมูลที่น่าเชื่อถือ</w:t>
            </w:r>
          </w:p>
          <w:p w:rsidR="00061A1D" w:rsidRPr="003B5DCB" w:rsidRDefault="00061A1D" w:rsidP="00FD2AD7">
            <w:pPr>
              <w:pStyle w:val="1"/>
              <w:tabs>
                <w:tab w:val="num" w:pos="1242"/>
              </w:tabs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en-AU"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นำเสนอโดยใช้รูปแบบและเทคโนโลยีที่เหมาะสม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</w:p>
          <w:p w:rsidR="00061A1D" w:rsidRPr="003B5DCB" w:rsidRDefault="00061A1D" w:rsidP="00FD2AD7">
            <w:pPr>
              <w:pStyle w:val="7"/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   ๕.๓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การจัดทำรายงาน และนำเสนอด้วยสื่อเทคโนโลยี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การมีส่วนร่วมในการอภิปรายและวิธีการอภิปราย</w:t>
            </w:r>
          </w:p>
        </w:tc>
      </w:tr>
    </w:tbl>
    <w:p w:rsidR="00061A1D" w:rsidRPr="003B5DCB" w:rsidRDefault="00061A1D" w:rsidP="00061A1D">
      <w:pPr>
        <w:rPr>
          <w:rFonts w:ascii="TH Sarabun New" w:hAnsi="TH Sarabun New" w:cs="TH Sarabun New"/>
          <w:sz w:val="32"/>
          <w:szCs w:val="32"/>
        </w:rPr>
      </w:pPr>
    </w:p>
    <w:p w:rsidR="00061A1D" w:rsidRPr="003B5DCB" w:rsidRDefault="00061A1D" w:rsidP="00061A1D">
      <w:pPr>
        <w:pStyle w:val="9"/>
        <w:spacing w:before="0" w:after="0"/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หมวดที่ ๕ แผนการสอนและการประเมินผล</w:t>
      </w:r>
    </w:p>
    <w:p w:rsidR="00061A1D" w:rsidRPr="003B5DCB" w:rsidRDefault="00061A1D" w:rsidP="00061A1D">
      <w:pPr>
        <w:rPr>
          <w:rFonts w:ascii="TH Sarabun New" w:hAnsi="TH Sarabun New" w:cs="TH Sarabun New"/>
          <w:bCs/>
          <w:sz w:val="32"/>
          <w:szCs w:val="32"/>
          <w:lang w:val="en-AU"/>
        </w:rPr>
      </w:pPr>
      <w:r w:rsidRPr="003B5DCB">
        <w:rPr>
          <w:rFonts w:ascii="TH Sarabun New" w:hAnsi="TH Sarabun New" w:cs="TH Sarabun New"/>
          <w:bCs/>
          <w:sz w:val="32"/>
          <w:szCs w:val="32"/>
          <w:cs/>
        </w:rPr>
        <w:t>๑.</w:t>
      </w:r>
      <w:r w:rsidRPr="003B5DCB">
        <w:rPr>
          <w:rFonts w:ascii="TH Sarabun New" w:hAnsi="TH Sarabun New" w:cs="TH Sarabun New"/>
          <w:bCs/>
          <w:sz w:val="32"/>
          <w:szCs w:val="32"/>
        </w:rPr>
        <w:t xml:space="preserve"> </w:t>
      </w:r>
      <w:r w:rsidRPr="003B5DCB">
        <w:rPr>
          <w:rFonts w:ascii="TH Sarabun New" w:hAnsi="TH Sarabun New" w:cs="TH Sarabun New"/>
          <w:bCs/>
          <w:sz w:val="32"/>
          <w:szCs w:val="32"/>
          <w:cs/>
        </w:rPr>
        <w:t>แผนการสอน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240"/>
        <w:gridCol w:w="990"/>
        <w:gridCol w:w="2160"/>
        <w:gridCol w:w="2520"/>
      </w:tblGrid>
      <w:tr w:rsidR="00061A1D" w:rsidRPr="003B5DCB" w:rsidTr="00FD2AD7">
        <w:trPr>
          <w:tblHeader/>
          <w:jc w:val="center"/>
        </w:trPr>
        <w:tc>
          <w:tcPr>
            <w:tcW w:w="990" w:type="dxa"/>
            <w:vAlign w:val="center"/>
          </w:tcPr>
          <w:p w:rsidR="00061A1D" w:rsidRPr="003B5DCB" w:rsidRDefault="00061A1D" w:rsidP="00FD2AD7">
            <w:pPr>
              <w:ind w:right="-18" w:hanging="2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40" w:type="dxa"/>
            <w:vAlign w:val="center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0" w:type="dxa"/>
            <w:vAlign w:val="center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160" w:type="dxa"/>
            <w:vAlign w:val="center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กิจกรรมการเรียน การสอน  สื่อที่ใช้ (ถ้ามี)</w:t>
            </w:r>
          </w:p>
        </w:tc>
        <w:tc>
          <w:tcPr>
            <w:tcW w:w="2520" w:type="dxa"/>
            <w:vAlign w:val="center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061A1D" w:rsidRPr="003B5DCB" w:rsidTr="00FD2AD7">
        <w:trPr>
          <w:jc w:val="center"/>
        </w:trPr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ชี้แจงโครงสร้างรายละเอียด ประจำวิชานี้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ชี้แจงเกณฑ์การศึกษาตาม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กฎระเบียบของมหาวิทยาลัย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มอบหมายงานให้นิสิตศึกษา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  ค้นคว้าด้วยตัวเอง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ให้นิสิตทราบขอบข่ายเนื้อหา 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กิจกรรมการเรียน การสอน 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ตลอดถึงการวัด และประเมินผล</w:t>
            </w:r>
          </w:p>
          <w:p w:rsidR="00061A1D" w:rsidRPr="003B5DCB" w:rsidRDefault="00061A1D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ให้นิสิตได้รู้จักค้นคว้า หาความรู้</w:t>
            </w:r>
          </w:p>
          <w:p w:rsidR="00061A1D" w:rsidRPr="003B5DCB" w:rsidRDefault="00061A1D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เพิ่มเติมด้วยตนเอง</w:t>
            </w:r>
          </w:p>
        </w:tc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160" w:type="dxa"/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อธิบายวิธีการศึกษา  ให้ประสบความสำเร็จ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นิสิตสอบถามเพิ่มเติมและสามารถร่วมแสดงข้อคิดเห็นเพื่อกำหนด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วิธีการเรียนรู้ร่วมกันได้ตามหลัก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“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 เป็นศูนย์กลางแห่งการเรียน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2520" w:type="dxa"/>
          </w:tcPr>
          <w:p w:rsidR="00061A1D" w:rsidRPr="003B5DCB" w:rsidRDefault="00FD264E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นายทีปกร  บำรุง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สรณ์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ยิ่ง</w:t>
            </w:r>
          </w:p>
        </w:tc>
      </w:tr>
      <w:tr w:rsidR="00061A1D" w:rsidRPr="003B5DCB" w:rsidTr="00FD2AD7">
        <w:trPr>
          <w:jc w:val="center"/>
        </w:trPr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๒</w:t>
            </w:r>
          </w:p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1A1D" w:rsidRPr="003B5DCB" w:rsidRDefault="00061A1D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๑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ลักษณะทั่วไปของกฎหมายอาญาและปรัชญากฎหมายอาญา</w:t>
            </w:r>
          </w:p>
          <w:p w:rsidR="00061A1D" w:rsidRPr="003B5DCB" w:rsidRDefault="00061A1D" w:rsidP="00FD2AD7">
            <w:pPr>
              <w:tabs>
                <w:tab w:val="left" w:pos="90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แนวคิดพื้นฐาน ที่มาของ</w:t>
            </w:r>
          </w:p>
          <w:p w:rsidR="00061A1D" w:rsidRPr="003B5DCB" w:rsidRDefault="00061A1D" w:rsidP="00FD2AD7">
            <w:pPr>
              <w:tabs>
                <w:tab w:val="left" w:pos="90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กฎหมาย</w:t>
            </w:r>
          </w:p>
          <w:p w:rsidR="00061A1D" w:rsidRPr="003B5DCB" w:rsidRDefault="00061A1D" w:rsidP="00FD2AD7">
            <w:pPr>
              <w:tabs>
                <w:tab w:val="left" w:pos="90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ลักษณะทั่วไป และประเภทของ</w:t>
            </w:r>
          </w:p>
          <w:p w:rsidR="00061A1D" w:rsidRPr="003B5DCB" w:rsidRDefault="00061A1D" w:rsidP="00FD2AD7">
            <w:pPr>
              <w:tabs>
                <w:tab w:val="left" w:pos="90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กฎหมายอาญา</w:t>
            </w:r>
          </w:p>
          <w:p w:rsidR="00061A1D" w:rsidRPr="003B5DCB" w:rsidRDefault="00061A1D" w:rsidP="00FD2AD7">
            <w:pPr>
              <w:tabs>
                <w:tab w:val="left" w:pos="90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ปรัชญาของกฎหมายอาญา</w:t>
            </w:r>
          </w:p>
        </w:tc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ให้นิสิตอภิปรายร่วมกัน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แนะนำหนังสืออ่านเพิ่มเติม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ตอบคำถามประจำบท</w:t>
            </w:r>
          </w:p>
        </w:tc>
        <w:tc>
          <w:tcPr>
            <w:tcW w:w="2520" w:type="dxa"/>
          </w:tcPr>
          <w:p w:rsidR="00061A1D" w:rsidRPr="003B5DCB" w:rsidRDefault="00FD264E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นายทีปกร  บำรุง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สรณ์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ยิ่ง</w:t>
            </w:r>
          </w:p>
        </w:tc>
      </w:tr>
      <w:tr w:rsidR="00061A1D" w:rsidRPr="003B5DCB" w:rsidTr="00FD2AD7">
        <w:trPr>
          <w:jc w:val="center"/>
        </w:trPr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1A1D" w:rsidRPr="003B5DCB" w:rsidRDefault="00061A1D" w:rsidP="00FD2AD7">
            <w:pPr>
              <w:tabs>
                <w:tab w:val="left" w:pos="720"/>
                <w:tab w:val="left" w:pos="1440"/>
                <w:tab w:val="left" w:pos="4680"/>
                <w:tab w:val="left" w:pos="5040"/>
              </w:tabs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๒ 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ทฤษฎีว่าด้วยความรับผิด</w:t>
            </w:r>
          </w:p>
          <w:p w:rsidR="00061A1D" w:rsidRPr="003B5DCB" w:rsidRDefault="00061A1D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การกระทำและโครงสร้างความ</w:t>
            </w:r>
          </w:p>
          <w:p w:rsidR="00061A1D" w:rsidRPr="003B5DCB" w:rsidRDefault="00061A1D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รับผิดทางอาญา</w:t>
            </w:r>
          </w:p>
          <w:p w:rsidR="00061A1D" w:rsidRPr="003B5DCB" w:rsidRDefault="00061A1D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องค์ประกอบของความผิด</w:t>
            </w:r>
          </w:p>
          <w:p w:rsidR="00061A1D" w:rsidRPr="003B5DCB" w:rsidRDefault="00061A1D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- ความสัมพันธ์ระหว่างการกระทำ</w:t>
            </w:r>
          </w:p>
          <w:p w:rsidR="00061A1D" w:rsidRPr="003B5DCB" w:rsidRDefault="00061A1D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 และผล</w:t>
            </w:r>
          </w:p>
        </w:tc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ให้นิสิตอภิปรายร่วมกัน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ตอบคำถามประจำบท</w:t>
            </w:r>
          </w:p>
        </w:tc>
        <w:tc>
          <w:tcPr>
            <w:tcW w:w="2520" w:type="dxa"/>
          </w:tcPr>
          <w:p w:rsidR="00061A1D" w:rsidRPr="003B5DCB" w:rsidRDefault="00FD264E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นายทีปกร  บำรุง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สรณ์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ยิ่ง</w:t>
            </w:r>
          </w:p>
        </w:tc>
      </w:tr>
      <w:tr w:rsidR="00061A1D" w:rsidRPr="003B5DCB" w:rsidTr="00FD2AD7">
        <w:trPr>
          <w:jc w:val="center"/>
        </w:trPr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๔</w:t>
            </w:r>
          </w:p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1A1D" w:rsidRPr="003B5DCB" w:rsidRDefault="00061A1D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๓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ทฤษฎีอาชญาวิทยา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และทัณฑ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วิทยา</w:t>
            </w:r>
          </w:p>
          <w:p w:rsidR="00061A1D" w:rsidRPr="003B5DCB" w:rsidRDefault="00061A1D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ขอบเขตและวิวัฒนาการของ</w:t>
            </w:r>
          </w:p>
          <w:p w:rsidR="00061A1D" w:rsidRPr="003B5DCB" w:rsidRDefault="00061A1D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อาชญาวิทยา</w:t>
            </w:r>
          </w:p>
          <w:p w:rsidR="00061A1D" w:rsidRPr="003B5DCB" w:rsidRDefault="00061A1D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เหยื่ออาชญากรรม</w:t>
            </w:r>
          </w:p>
        </w:tc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1A1D" w:rsidRPr="003B5DCB" w:rsidRDefault="00061A1D" w:rsidP="00FD2AD7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บรรยาย ศึกษากรณีศึกษา สาเหตุการกระทำผิดการศึกษาจากปัญหาโครงงาน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Problem base learning</w:t>
            </w:r>
          </w:p>
        </w:tc>
        <w:tc>
          <w:tcPr>
            <w:tcW w:w="2520" w:type="dxa"/>
          </w:tcPr>
          <w:p w:rsidR="00061A1D" w:rsidRPr="003B5DCB" w:rsidRDefault="00FD264E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นายทีปกร  บำรุง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สรณ์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ยิ่ง</w:t>
            </w:r>
          </w:p>
        </w:tc>
      </w:tr>
      <w:tr w:rsidR="00061A1D" w:rsidRPr="003B5DCB" w:rsidTr="00FD2AD7">
        <w:trPr>
          <w:jc w:val="center"/>
        </w:trPr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๕</w:t>
            </w:r>
          </w:p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๓ (ต่อ)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ทฤษฎีอาชญาวิทยา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และทัณฑ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วิทยา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:rsidR="00061A1D" w:rsidRPr="003B5DCB" w:rsidRDefault="00061A1D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ขอบเขตและวิวัฒนาการของ</w:t>
            </w:r>
          </w:p>
          <w:p w:rsidR="00061A1D" w:rsidRPr="003B5DCB" w:rsidRDefault="00061A1D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  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ทัณฑ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วิทยา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ทฤษฎีและแบบของการลงโทษ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160" w:type="dxa"/>
          </w:tcPr>
          <w:p w:rsidR="00061A1D" w:rsidRPr="003B5DCB" w:rsidRDefault="00061A1D" w:rsidP="00FD2AD7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ศึกษากรณีศึกษา การปฏิบัติต่อผู้กระทำผิดใน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ปัจจุบัน โครงงาน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Problem base learning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ให้นิสิตอภิปรายร่วมกัน</w:t>
            </w:r>
          </w:p>
        </w:tc>
        <w:tc>
          <w:tcPr>
            <w:tcW w:w="2520" w:type="dxa"/>
          </w:tcPr>
          <w:p w:rsidR="00061A1D" w:rsidRPr="003B5DCB" w:rsidRDefault="00FD264E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นายทีปกร  บำรุง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สรณ์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ยิ่ง</w:t>
            </w:r>
          </w:p>
        </w:tc>
      </w:tr>
      <w:tr w:rsidR="00061A1D" w:rsidRPr="003B5DCB" w:rsidTr="00FD2AD7">
        <w:trPr>
          <w:jc w:val="center"/>
        </w:trPr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๖</w:t>
            </w:r>
          </w:p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๔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ขอบเขตบังคับของกฎหมายอาญา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ลักษณะพิเศษของกฎหมายอาญา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ขอบเขตบังคับของกฎหมาย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อาญา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  <w:t>- ทดสอบย่อยครั้งที่ ๑</w:t>
            </w:r>
          </w:p>
        </w:tc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1A1D" w:rsidRPr="003B5DCB" w:rsidRDefault="00061A1D" w:rsidP="00FD2AD7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 ศึกษากรณีศึกษา อภิปราย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ตัวอย่างการศึกษาจากปัญหาโครงงาน 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Problem base learning</w:t>
            </w:r>
          </w:p>
        </w:tc>
        <w:tc>
          <w:tcPr>
            <w:tcW w:w="2520" w:type="dxa"/>
          </w:tcPr>
          <w:p w:rsidR="00061A1D" w:rsidRPr="003B5DCB" w:rsidRDefault="00FD264E" w:rsidP="00FD2AD7">
            <w:pPr>
              <w:jc w:val="center"/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นายทีปกร  บำรุง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สรณ์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ยิ่ง</w:t>
            </w:r>
          </w:p>
        </w:tc>
      </w:tr>
      <w:tr w:rsidR="00061A1D" w:rsidRPr="003B5DCB" w:rsidTr="00FD2AD7">
        <w:trPr>
          <w:jc w:val="center"/>
        </w:trPr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๗</w:t>
            </w:r>
          </w:p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1A1D" w:rsidRPr="003B5DCB" w:rsidRDefault="00061A1D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  <w:t xml:space="preserve">บทที่๕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ความรับผิดชอบทางอาญา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- การกระทำและโครงสร้างความรับ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 ผิดทางอาญา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- องค์ประกอบความผิด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- ความสัมพันธ์ระหว่างการกระทำ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  และผล</w:t>
            </w:r>
          </w:p>
        </w:tc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ให้นิสิตอภิปรายร่วมกันถึงความรับผิดชอบทางอาญา</w:t>
            </w:r>
          </w:p>
          <w:p w:rsidR="00061A1D" w:rsidRPr="003B5DCB" w:rsidRDefault="00061A1D" w:rsidP="00FD2AD7">
            <w:pPr>
              <w:ind w:right="-108" w:hanging="1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ตอบคำถามประจำบท</w:t>
            </w:r>
          </w:p>
        </w:tc>
        <w:tc>
          <w:tcPr>
            <w:tcW w:w="2520" w:type="dxa"/>
          </w:tcPr>
          <w:p w:rsidR="00061A1D" w:rsidRPr="003B5DCB" w:rsidRDefault="00FD264E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นายทีปกร  บำรุง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สรณ์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ยิ่ง</w:t>
            </w:r>
          </w:p>
        </w:tc>
      </w:tr>
      <w:tr w:rsidR="00061A1D" w:rsidRPr="003B5DCB" w:rsidTr="00FD2AD7">
        <w:trPr>
          <w:jc w:val="center"/>
        </w:trPr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๘</w:t>
            </w:r>
          </w:p>
        </w:tc>
        <w:tc>
          <w:tcPr>
            <w:tcW w:w="3240" w:type="dxa"/>
          </w:tcPr>
          <w:p w:rsidR="00061A1D" w:rsidRPr="003B5DCB" w:rsidRDefault="00061A1D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:rsidR="00061A1D" w:rsidRPr="003B5DCB" w:rsidRDefault="00061A1D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61A1D" w:rsidRPr="003B5DCB" w:rsidTr="00FD2AD7">
        <w:trPr>
          <w:jc w:val="center"/>
        </w:trPr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๙</w:t>
            </w:r>
          </w:p>
        </w:tc>
        <w:tc>
          <w:tcPr>
            <w:tcW w:w="3240" w:type="dxa"/>
          </w:tcPr>
          <w:p w:rsidR="00061A1D" w:rsidRPr="003B5DCB" w:rsidRDefault="00061A1D" w:rsidP="00FD2AD7">
            <w:pPr>
              <w:ind w:left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๖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การพยายามกระทำความผิด</w:t>
            </w:r>
          </w:p>
          <w:p w:rsidR="00061A1D" w:rsidRPr="003B5DCB" w:rsidRDefault="00061A1D" w:rsidP="00FD2AD7">
            <w:pPr>
              <w:ind w:left="120" w:hanging="120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หลักเกณฑ์การพยายามการกระทำความผิ</w:t>
            </w:r>
          </w:p>
          <w:p w:rsidR="00061A1D" w:rsidRPr="003B5DCB" w:rsidRDefault="00061A1D" w:rsidP="00FD2AD7">
            <w:pPr>
              <w:ind w:left="120" w:hanging="12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การพยายามการกระทำความผิดที่เป็นไปไม่ได้ และการยับยั้ง</w:t>
            </w:r>
          </w:p>
        </w:tc>
        <w:tc>
          <w:tcPr>
            <w:tcW w:w="990" w:type="dxa"/>
          </w:tcPr>
          <w:p w:rsidR="00061A1D" w:rsidRPr="003B5DCB" w:rsidRDefault="00061A1D" w:rsidP="00FD2AD7">
            <w:pPr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ให้นิสิตซักถาม อภิปรายและทำงานสรุปส่ง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ตอบคำถามประจำบท</w:t>
            </w:r>
          </w:p>
        </w:tc>
        <w:tc>
          <w:tcPr>
            <w:tcW w:w="2520" w:type="dxa"/>
          </w:tcPr>
          <w:p w:rsidR="00061A1D" w:rsidRPr="003B5DCB" w:rsidRDefault="00FD264E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นายทีปกร  บำรุง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สรณ์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ยิ่ง</w:t>
            </w:r>
          </w:p>
        </w:tc>
      </w:tr>
      <w:tr w:rsidR="00061A1D" w:rsidRPr="003B5DCB" w:rsidTr="00FD2AD7">
        <w:trPr>
          <w:jc w:val="center"/>
        </w:trPr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๑๐</w:t>
            </w:r>
          </w:p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1A1D" w:rsidRPr="003B5DCB" w:rsidRDefault="00061A1D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๗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ผู้ที่มีส่วนเกี่ยวข้องในการกระทำผิด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</w:p>
          <w:p w:rsidR="00061A1D" w:rsidRPr="003B5DCB" w:rsidRDefault="00061A1D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ตัวการ</w:t>
            </w:r>
          </w:p>
          <w:p w:rsidR="00061A1D" w:rsidRPr="003B5DCB" w:rsidRDefault="00061A1D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ผู้ใช้ให้กระทำความผิด</w:t>
            </w:r>
          </w:p>
          <w:p w:rsidR="00061A1D" w:rsidRPr="003B5DCB" w:rsidRDefault="00061A1D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- ผู้โฆษณาหรือประกาศ</w:t>
            </w:r>
          </w:p>
          <w:p w:rsidR="00061A1D" w:rsidRPr="003B5DCB" w:rsidRDefault="00061A1D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ผู้สนับสนุน</w:t>
            </w:r>
          </w:p>
        </w:tc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160" w:type="dxa"/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ให้นิสิตอภิปรายร่วมกันถึง</w:t>
            </w:r>
            <w:r w:rsidRPr="003B5DCB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ประสบการณ์ในเรื่องของ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กฎหมาย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อาญา</w:t>
            </w:r>
          </w:p>
        </w:tc>
        <w:tc>
          <w:tcPr>
            <w:tcW w:w="2520" w:type="dxa"/>
          </w:tcPr>
          <w:p w:rsidR="00061A1D" w:rsidRPr="003B5DCB" w:rsidRDefault="00FD264E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นายทีปกร  บำรุง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สรณ์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ยิ่ง</w:t>
            </w:r>
          </w:p>
        </w:tc>
      </w:tr>
      <w:tr w:rsidR="00061A1D" w:rsidRPr="003B5DCB" w:rsidTr="00FD2AD7">
        <w:trPr>
          <w:jc w:val="center"/>
        </w:trPr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๑๑</w:t>
            </w:r>
          </w:p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๘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เหตุยกเว้นความผิด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การป้องกันโดยชอบด้วย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กฎหมาย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ความยินยอมของผู้เสียหาย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กฎหมายให้อำนาจกระทำได้</w:t>
            </w:r>
          </w:p>
        </w:tc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ให้นิสิตนำเสนอประเด็นที่น่าสนใจตามเนื้อหา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ตอบคำถามประจำบท</w:t>
            </w:r>
          </w:p>
        </w:tc>
        <w:tc>
          <w:tcPr>
            <w:tcW w:w="2520" w:type="dxa"/>
          </w:tcPr>
          <w:p w:rsidR="00061A1D" w:rsidRPr="003B5DCB" w:rsidRDefault="00FD264E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นายทีปกร  บำรุง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สรณ์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ยิ่ง</w:t>
            </w:r>
          </w:p>
        </w:tc>
      </w:tr>
      <w:tr w:rsidR="00061A1D" w:rsidRPr="003B5DCB" w:rsidTr="00FD2AD7">
        <w:trPr>
          <w:jc w:val="center"/>
        </w:trPr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๑๒</w:t>
            </w:r>
          </w:p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1A1D" w:rsidRPr="003B5DCB" w:rsidRDefault="00061A1D" w:rsidP="00FD2AD7">
            <w:pPr>
              <w:pStyle w:val="a3"/>
              <w:tabs>
                <w:tab w:val="left" w:pos="900"/>
              </w:tabs>
              <w:ind w:right="-52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๙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เหตุยกเว้นโทษและเหตุ      ลดโทษ</w:t>
            </w:r>
          </w:p>
          <w:p w:rsidR="00061A1D" w:rsidRPr="003B5DCB" w:rsidRDefault="00061A1D" w:rsidP="00FD2AD7">
            <w:pPr>
              <w:pStyle w:val="a3"/>
              <w:tabs>
                <w:tab w:val="left" w:pos="900"/>
              </w:tabs>
              <w:ind w:right="-52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การกระทำด้วยความจำเป็น </w:t>
            </w:r>
          </w:p>
          <w:p w:rsidR="00061A1D" w:rsidRPr="003B5DCB" w:rsidRDefault="00061A1D" w:rsidP="00FD2AD7">
            <w:pPr>
              <w:pStyle w:val="a3"/>
              <w:tabs>
                <w:tab w:val="left" w:pos="900"/>
              </w:tabs>
              <w:ind w:right="-52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ความบกพร่องทางจิตและความ  </w:t>
            </w:r>
          </w:p>
          <w:p w:rsidR="00061A1D" w:rsidRPr="003B5DCB" w:rsidRDefault="00061A1D" w:rsidP="00FD2AD7">
            <w:pPr>
              <w:pStyle w:val="a3"/>
              <w:tabs>
                <w:tab w:val="left" w:pos="900"/>
              </w:tabs>
              <w:ind w:right="-52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มึนเมา</w:t>
            </w:r>
          </w:p>
          <w:p w:rsidR="00061A1D" w:rsidRPr="003B5DCB" w:rsidRDefault="00061A1D" w:rsidP="00FD2AD7">
            <w:pPr>
              <w:pStyle w:val="a3"/>
              <w:tabs>
                <w:tab w:val="left" w:pos="900"/>
              </w:tabs>
              <w:ind w:right="-52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การกระทำตามคำสั่งของเจ้า  </w:t>
            </w:r>
          </w:p>
          <w:p w:rsidR="00061A1D" w:rsidRPr="003B5DCB" w:rsidRDefault="00061A1D" w:rsidP="00FD2AD7">
            <w:pPr>
              <w:pStyle w:val="a3"/>
              <w:tabs>
                <w:tab w:val="left" w:pos="900"/>
              </w:tabs>
              <w:ind w:right="-52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พนักงาน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ความเป็นสามีภริยา  </w:t>
            </w:r>
          </w:p>
          <w:p w:rsidR="00061A1D" w:rsidRPr="003B5DCB" w:rsidRDefault="00061A1D" w:rsidP="00FD2AD7">
            <w:pPr>
              <w:pStyle w:val="a3"/>
              <w:tabs>
                <w:tab w:val="left" w:pos="900"/>
              </w:tabs>
              <w:ind w:right="-52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และความเป็นเด็ก</w:t>
            </w:r>
          </w:p>
          <w:p w:rsidR="00061A1D" w:rsidRPr="003B5DCB" w:rsidRDefault="00061A1D" w:rsidP="00FD2AD7">
            <w:pPr>
              <w:pStyle w:val="a3"/>
              <w:tabs>
                <w:tab w:val="left" w:pos="900"/>
              </w:tabs>
              <w:ind w:right="-5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เหตุลดโทษ</w:t>
            </w:r>
          </w:p>
          <w:p w:rsidR="00061A1D" w:rsidRPr="003B5DCB" w:rsidRDefault="00061A1D" w:rsidP="00FD2AD7">
            <w:pPr>
              <w:pStyle w:val="a3"/>
              <w:tabs>
                <w:tab w:val="left" w:pos="900"/>
              </w:tabs>
              <w:ind w:right="-52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  <w:t>- ทดสอบย่อยครั้งที่ ๒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 และยกตัวอย่างประกอบ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ให้นิสิตซักถาม อภิปราย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ตอบคำถามประจำบท</w:t>
            </w:r>
          </w:p>
        </w:tc>
        <w:tc>
          <w:tcPr>
            <w:tcW w:w="2520" w:type="dxa"/>
          </w:tcPr>
          <w:p w:rsidR="00061A1D" w:rsidRPr="003B5DCB" w:rsidRDefault="00FD264E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นายทีปกร  บำรุง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สรณ์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ยิ่ง</w:t>
            </w:r>
          </w:p>
        </w:tc>
      </w:tr>
      <w:tr w:rsidR="00061A1D" w:rsidRPr="003B5DCB" w:rsidTr="00FD2AD7">
        <w:trPr>
          <w:jc w:val="center"/>
        </w:trPr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๑๓</w:t>
            </w:r>
          </w:p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1A1D" w:rsidRPr="003B5DCB" w:rsidRDefault="00061A1D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๑๐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การกระทำความผิดหลายบทหรือหลายกระทง</w:t>
            </w:r>
          </w:p>
          <w:p w:rsidR="00061A1D" w:rsidRPr="003B5DCB" w:rsidRDefault="00061A1D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การกระทำความผิดหลายบท</w:t>
            </w:r>
          </w:p>
          <w:p w:rsidR="00061A1D" w:rsidRPr="003B5DCB" w:rsidRDefault="00061A1D" w:rsidP="00FD2AD7">
            <w:pPr>
              <w:tabs>
                <w:tab w:val="left" w:pos="9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การกระทำความผิดหลายกระทง</w:t>
            </w:r>
          </w:p>
        </w:tc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ให้นิสิตซักถาม อภิปรายและทำงานสรุปส่ง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ตอบคำถามประจำบท</w:t>
            </w:r>
          </w:p>
        </w:tc>
        <w:tc>
          <w:tcPr>
            <w:tcW w:w="2520" w:type="dxa"/>
          </w:tcPr>
          <w:p w:rsidR="00061A1D" w:rsidRPr="003B5DCB" w:rsidRDefault="00FD264E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นายทีปกร  บำรุง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สรณ์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ยิ่ง</w:t>
            </w:r>
          </w:p>
        </w:tc>
      </w:tr>
      <w:tr w:rsidR="00061A1D" w:rsidRPr="003B5DCB" w:rsidTr="00FD2AD7">
        <w:trPr>
          <w:jc w:val="center"/>
        </w:trPr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๑๔</w:t>
            </w:r>
          </w:p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บทที่ ๑๑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การกระทำความผิดอีกและอายุความอาญา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การกระทำความผิดอีก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อายุความฟ้องคดี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- อายุความลงโทษ</w:t>
            </w:r>
          </w:p>
        </w:tc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160" w:type="dxa"/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อธิบายเนื้อหา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ให้นิสิตอภิปรายร่วมกัน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บท</w:t>
            </w:r>
          </w:p>
        </w:tc>
        <w:tc>
          <w:tcPr>
            <w:tcW w:w="2520" w:type="dxa"/>
          </w:tcPr>
          <w:p w:rsidR="00061A1D" w:rsidRPr="003B5DCB" w:rsidRDefault="00FD264E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นายทีปกร  บำรุง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สรณ์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ยิ่ง</w:t>
            </w:r>
          </w:p>
        </w:tc>
      </w:tr>
      <w:tr w:rsidR="00061A1D" w:rsidRPr="003B5DCB" w:rsidTr="00FD2AD7">
        <w:trPr>
          <w:jc w:val="center"/>
        </w:trPr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๑๕</w:t>
            </w:r>
          </w:p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๑๒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โทษในทางอาญาและวิธีการเพื่อความปลอดภัย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โทษในทางอาญา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วิธีการเพื่อความปลอดภัย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การเพิ่มโทษ ลดโทษ เปลี่ยน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โทษ รอการลงโทษ และการ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ระงับโทษ</w:t>
            </w:r>
          </w:p>
        </w:tc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บรรยาย ศึกษากรณีศึกษา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อภิปราย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จากปัญหาโครงงาน 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ให้นิสิตอภิปรายร่วมกัน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- ตอบคำถามประจำบท</w:t>
            </w:r>
          </w:p>
        </w:tc>
        <w:tc>
          <w:tcPr>
            <w:tcW w:w="2520" w:type="dxa"/>
          </w:tcPr>
          <w:p w:rsidR="00061A1D" w:rsidRPr="003B5DCB" w:rsidRDefault="00FD264E" w:rsidP="00FD2AD7">
            <w:pPr>
              <w:ind w:right="-108" w:hanging="1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นายทีปกร  บำรุง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สรณ์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ยิ่ง</w:t>
            </w:r>
          </w:p>
        </w:tc>
      </w:tr>
      <w:tr w:rsidR="00061A1D" w:rsidRPr="003B5DCB" w:rsidTr="00FD2AD7">
        <w:trPr>
          <w:jc w:val="center"/>
        </w:trPr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๑๖</w:t>
            </w:r>
          </w:p>
        </w:tc>
        <w:tc>
          <w:tcPr>
            <w:tcW w:w="3240" w:type="dxa"/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2160" w:type="dxa"/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0" w:type="dxa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</w:p>
        </w:tc>
      </w:tr>
    </w:tbl>
    <w:p w:rsidR="00061A1D" w:rsidRPr="003B5DCB" w:rsidRDefault="00061A1D" w:rsidP="00061A1D">
      <w:pPr>
        <w:rPr>
          <w:rFonts w:ascii="TH Sarabun New" w:hAnsi="TH Sarabun New" w:cs="TH Sarabun New"/>
          <w:sz w:val="32"/>
          <w:szCs w:val="32"/>
        </w:rPr>
      </w:pPr>
    </w:p>
    <w:p w:rsidR="00061A1D" w:rsidRPr="003B5DCB" w:rsidRDefault="00061A1D" w:rsidP="00061A1D">
      <w:pPr>
        <w:rPr>
          <w:rFonts w:ascii="TH Sarabun New" w:hAnsi="TH Sarabun New" w:cs="TH Sarabun New"/>
          <w:bCs/>
          <w:sz w:val="32"/>
          <w:szCs w:val="32"/>
        </w:rPr>
      </w:pPr>
      <w:r w:rsidRPr="003B5DCB">
        <w:rPr>
          <w:rFonts w:ascii="TH Sarabun New" w:hAnsi="TH Sarabun New" w:cs="TH Sarabun New"/>
          <w:bCs/>
          <w:sz w:val="32"/>
          <w:szCs w:val="32"/>
          <w:cs/>
        </w:rPr>
        <w:t>๒</w:t>
      </w:r>
      <w:r w:rsidRPr="003B5DCB">
        <w:rPr>
          <w:rFonts w:ascii="TH Sarabun New" w:hAnsi="TH Sarabun New" w:cs="TH Sarabun New"/>
          <w:bCs/>
          <w:sz w:val="32"/>
          <w:szCs w:val="32"/>
        </w:rPr>
        <w:t xml:space="preserve">. </w:t>
      </w:r>
      <w:r w:rsidRPr="003B5DCB">
        <w:rPr>
          <w:rFonts w:ascii="TH Sarabun New" w:hAnsi="TH Sarabun New" w:cs="TH Sarabun New"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52"/>
        <w:gridCol w:w="2127"/>
        <w:gridCol w:w="2126"/>
      </w:tblGrid>
      <w:tr w:rsidR="00061A1D" w:rsidRPr="003B5DCB" w:rsidTr="00FD2AD7">
        <w:trPr>
          <w:trHeight w:val="64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  <w:t xml:space="preserve">วิธีการประเมิน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สัปดาห์ที่ประเมิน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061A1D" w:rsidRPr="003B5DCB" w:rsidTr="00FD2AD7">
        <w:trPr>
          <w:trHeight w:val="93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สอบกลางภาค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๘</w:t>
            </w:r>
          </w:p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๑๖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๒๐</w:t>
            </w: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%</w:t>
            </w:r>
          </w:p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๕๐</w:t>
            </w: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%</w:t>
            </w:r>
          </w:p>
        </w:tc>
      </w:tr>
      <w:tr w:rsidR="00061A1D" w:rsidRPr="003B5DCB" w:rsidTr="00FD2AD7">
        <w:trPr>
          <w:trHeight w:val="10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๒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วิเคราะห์กรณีศึกษา ค้นคว้า การนำเสนอรายงาน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การทำงานกลุ่มและผลงาน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การอ่านและสรุปบทความ</w:t>
            </w:r>
          </w:p>
          <w:p w:rsidR="00061A1D" w:rsidRPr="003B5DCB" w:rsidRDefault="00061A1D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 xml:space="preserve">การส่งงานตามที่มอบหมาย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๒๐</w:t>
            </w: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%</w:t>
            </w:r>
          </w:p>
        </w:tc>
      </w:tr>
      <w:tr w:rsidR="00061A1D" w:rsidRPr="003B5DCB" w:rsidTr="00FD2AD7">
        <w:trPr>
          <w:trHeight w:val="82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การเข้าชั้นเรียนการมีส่วนร่วม อภิปราย เสนอความคิดเห็นในชั้นเรียน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1D" w:rsidRPr="003B5DCB" w:rsidRDefault="00061A1D" w:rsidP="00FD2AD7">
            <w:pPr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๑๐</w:t>
            </w:r>
            <w:r w:rsidRPr="003B5DCB">
              <w:rPr>
                <w:rFonts w:ascii="TH Sarabun New" w:hAnsi="TH Sarabun New" w:cs="TH Sarabun New"/>
                <w:spacing w:val="-10"/>
                <w:sz w:val="32"/>
                <w:szCs w:val="32"/>
              </w:rPr>
              <w:t>%</w:t>
            </w:r>
          </w:p>
        </w:tc>
      </w:tr>
    </w:tbl>
    <w:p w:rsidR="00061A1D" w:rsidRPr="003B5DCB" w:rsidRDefault="00061A1D" w:rsidP="00061A1D">
      <w:pPr>
        <w:rPr>
          <w:rFonts w:ascii="TH Sarabun New" w:hAnsi="TH Sarabun New" w:cs="TH Sarabun New"/>
          <w:sz w:val="32"/>
          <w:szCs w:val="32"/>
        </w:rPr>
      </w:pPr>
    </w:p>
    <w:p w:rsidR="00443E3C" w:rsidRDefault="00443E3C" w:rsidP="00061A1D">
      <w:pPr>
        <w:pStyle w:val="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</w:p>
    <w:p w:rsidR="00443E3C" w:rsidRDefault="00443E3C" w:rsidP="00061A1D">
      <w:pPr>
        <w:pStyle w:val="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</w:p>
    <w:p w:rsidR="00443E3C" w:rsidRDefault="00443E3C" w:rsidP="00061A1D">
      <w:pPr>
        <w:pStyle w:val="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</w:p>
    <w:p w:rsidR="00443E3C" w:rsidRDefault="00443E3C" w:rsidP="00061A1D">
      <w:pPr>
        <w:pStyle w:val="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</w:p>
    <w:p w:rsidR="00443E3C" w:rsidRDefault="00443E3C" w:rsidP="00061A1D">
      <w:pPr>
        <w:pStyle w:val="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</w:p>
    <w:p w:rsidR="00443E3C" w:rsidRDefault="00443E3C" w:rsidP="00061A1D">
      <w:pPr>
        <w:pStyle w:val="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</w:p>
    <w:p w:rsidR="00061A1D" w:rsidRPr="003B5DCB" w:rsidRDefault="00061A1D" w:rsidP="00061A1D">
      <w:pPr>
        <w:pStyle w:val="5"/>
        <w:spacing w:before="0" w:after="0"/>
        <w:jc w:val="center"/>
        <w:rPr>
          <w:rFonts w:ascii="TH Sarabun New" w:hAnsi="TH Sarabun New" w:cs="TH Sarabun New"/>
          <w:i w:val="0"/>
          <w:iCs w:val="0"/>
          <w:sz w:val="32"/>
          <w:szCs w:val="32"/>
          <w:lang w:bidi="th-TH"/>
        </w:rPr>
      </w:pPr>
      <w:r w:rsidRPr="003B5DCB">
        <w:rPr>
          <w:rFonts w:ascii="TH Sarabun New" w:hAnsi="TH Sarabun New" w:cs="TH Sarabun New"/>
          <w:i w:val="0"/>
          <w:iCs w:val="0"/>
          <w:sz w:val="32"/>
          <w:szCs w:val="32"/>
          <w:cs/>
          <w:lang w:bidi="th-TH"/>
        </w:rPr>
        <w:lastRenderedPageBreak/>
        <w:t>หมวดที่ ๖ ทรัพยากรประกอบการเรียนการสอน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061A1D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1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๑. เอกสารและตำราหลัก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ทวีเกียรติ มีนะกนิษฐ,รศ.ดร.,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กฎหมายอาญา หลักและปัญหา.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กรุงเทพมหานคร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: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สำนักพิมพ์ นิติธรรม.๒๕๔๓</w:t>
            </w:r>
          </w:p>
        </w:tc>
      </w:tr>
      <w:tr w:rsidR="00061A1D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1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๒. เอกสารและข้อมูลสำคัญ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ไม่มี</w:t>
            </w:r>
          </w:p>
        </w:tc>
      </w:tr>
      <w:tr w:rsidR="00061A1D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1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๓. เอกสารและข้อมูลแนะนำ</w:t>
            </w:r>
          </w:p>
          <w:p w:rsidR="00061A1D" w:rsidRPr="003B5DCB" w:rsidRDefault="00061A1D" w:rsidP="00FD2AD7">
            <w:pPr>
              <w:pStyle w:val="1"/>
              <w:ind w:left="0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ทวีเกียรติ มีนะกนิษฐ,รศ.ดร.,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ประมวลกฎหมายอาญา ฉบับอ้างอิง.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กรุงเทพมหานคร</w:t>
            </w:r>
            <w:r w:rsidRPr="003B5DC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: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สำนักพิมพ์ วิญญูชน       </w:t>
            </w:r>
          </w:p>
          <w:p w:rsidR="00061A1D" w:rsidRPr="003B5DCB" w:rsidRDefault="00061A1D" w:rsidP="00FD2AD7">
            <w:pPr>
              <w:pStyle w:val="1"/>
              <w:ind w:left="0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 จำกัด.๒๕๔๘</w:t>
            </w:r>
            <w:r w:rsidRPr="003B5DC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.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แสวง บุญเฉลิมวิภาส,รศ.ดร.,</w:t>
            </w: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หลักกฎหมายอาญา.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กรุงเทพมหานคร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: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สำนักพิมพ์ วิญญูชน จำกัด.๒๕๔๘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</w:tr>
    </w:tbl>
    <w:p w:rsidR="00061A1D" w:rsidRPr="003B5DCB" w:rsidRDefault="00061A1D" w:rsidP="00061A1D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61A1D" w:rsidRPr="003B5DCB" w:rsidRDefault="00061A1D" w:rsidP="00061A1D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B5DCB">
        <w:rPr>
          <w:rFonts w:ascii="TH Sarabun New" w:hAnsi="TH Sarabun New" w:cs="TH Sarabun New"/>
          <w:b/>
          <w:bCs/>
          <w:sz w:val="32"/>
          <w:szCs w:val="32"/>
          <w:cs/>
        </w:rPr>
        <w:t>หมวดที่ ๗ การประเมินและปรับปรุงการดำเนินการของรายวิชา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061A1D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๑. กลยุทธ์การประเมินประสิทธิผลของรายวิชาโดยนิสิต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การประเมินประสิทธิผลในรายวิชานี้ ที่จัดทำโดยนิสิต ได้จัดกิจกรรมในการนำแนวคิดและความเห็นจากนิสิตได้ดังนี้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การสนทนากลุ่มระหว่างผู้สอนและผู้เรียน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การสังเกตการณ์จากพฤติกรรมของผู้เรียน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แบบประเมินผู้สอน และแบบประเมินรายวิชา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ขอเสนอแนะผ่าน</w:t>
            </w:r>
            <w:proofErr w:type="spellStart"/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เวบบอร์ด</w:t>
            </w:r>
            <w:proofErr w:type="spellEnd"/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ที่อาจารย์ผู้สอนได้จัดทำเป็นช่องทางการสื่อสารกับนิสิต</w:t>
            </w:r>
          </w:p>
        </w:tc>
      </w:tr>
      <w:tr w:rsidR="00061A1D" w:rsidRPr="003B5DCB" w:rsidTr="00FD2AD7">
        <w:trPr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๒. กลยุทธ์การประเมินการสอน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ในการเก็บข้อมูลเพื่อประเมินการสอน ได้มีกลยุทธ์ ดังนี้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การสังเกตการณ์สอนของผู้ร่วมทีมการสอน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ผลการสอบ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ar-EG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การทวนสอบผลประเมินการเรียนรู้</w:t>
            </w:r>
          </w:p>
        </w:tc>
      </w:tr>
      <w:tr w:rsidR="00061A1D" w:rsidRPr="003B5DCB" w:rsidTr="00FD2AD7">
        <w:trPr>
          <w:trHeight w:val="800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๓. การปรับปรุงการสอน 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หลังจากผลการประเมินการสอนในข้อ ๒</w:t>
            </w:r>
            <w:r w:rsidRPr="003B5DC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>จึงมีการปรับปรุงการสอน โดยการจัดกิจกรรมในการระดมสมอง และหาข้อมูลเพิ่มเติมในการปรับปรุงการสอน ดังนี้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สัมมนาการจัดการเรียนการสอน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การวิจัยในและนอกชั้นเรียน</w:t>
            </w:r>
          </w:p>
        </w:tc>
      </w:tr>
      <w:tr w:rsidR="00061A1D" w:rsidRPr="003B5DCB" w:rsidTr="00FD2AD7">
        <w:trPr>
          <w:trHeight w:val="1799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lastRenderedPageBreak/>
              <w:t>๔. การทวนสอบมาตรฐานผลสัมฤทธิ์ของนิสิตในรายวิชา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การสอบถามนิสิต หรือการสุ่มตรวจผลงานของนิสิต รวมถึงพิจารณาจากผลการทดสอบย่อย และหลังการออกผลการเรียนรายวิชา มีการทวนสอบผลสัมฤทธิ์โดยรวมในวิชาได้ดังนี้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การทวนสอบการให้คะแนนจากการสุ่มตรวจผลงานของนิสิตโดยอาจารย์อื่น หรือผู้ทรงคุณวุฒิ ที่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ไม่ใช่อาจารย์ประจำหลักสูตร 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มีการตั้งคณะกรรมการในสาขาวิชา ตรวจสอบผลการประเมินการเรียนรู้ของนิสิต โดยตรวจสอบ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ข้อสอบ รายงาน วิธีการให้คะแนนสอบ และการให้คะแนนพฤติกรรม</w:t>
            </w:r>
          </w:p>
        </w:tc>
      </w:tr>
      <w:tr w:rsidR="00061A1D" w:rsidRPr="003B5DCB" w:rsidTr="00FD2AD7">
        <w:trPr>
          <w:trHeight w:val="998"/>
          <w:jc w:val="center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๕. การดำเนินการทบทวนและการวางแผนปรับปรุงประสิทธิผลของรายวิชา</w:t>
            </w:r>
          </w:p>
          <w:p w:rsidR="00061A1D" w:rsidRPr="003B5DCB" w:rsidRDefault="00061A1D" w:rsidP="00FD2AD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จากผลการประเมิน และทวนสอบผลสัมฤทธิ์ประสิทธิผลรายวิชา ได้มีการวางแผนการปรับปรุงการสอน และรายละเอียดวิชา เพื่อให้เกิดคุณภาพมากขึ้น ดังนี้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ปรับปรุงรายวิชาทุก ๓</w:t>
            </w:r>
            <w:r w:rsidRPr="003B5DCB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ปี หรือตามข้อเสนอแนะและผลการทวนสอบมาตรฐานผลสัมฤทธิ์ตามข้อ ๔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- เปลี่ยนหรือสลับอาจารย์ผู้สอน เพื่อให้นิสิตมีมุมมองในเรื่องการประยุกต์ความรู้นี้กับปัญหาที่มา </w:t>
            </w:r>
          </w:p>
          <w:p w:rsidR="00061A1D" w:rsidRPr="003B5DCB" w:rsidRDefault="00061A1D" w:rsidP="00FD2AD7">
            <w:pPr>
              <w:pStyle w:val="1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lang w:bidi="ar-EG"/>
              </w:rPr>
            </w:pPr>
            <w:r w:rsidRPr="003B5DCB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จากงานวิจัยของอาจารย์หรือแนวคิดใหม่ๆ</w:t>
            </w:r>
          </w:p>
        </w:tc>
      </w:tr>
    </w:tbl>
    <w:p w:rsidR="00061A1D" w:rsidRPr="003B5DCB" w:rsidRDefault="00061A1D" w:rsidP="00061A1D">
      <w:pPr>
        <w:rPr>
          <w:rFonts w:ascii="TH Sarabun New" w:hAnsi="TH Sarabun New" w:cs="TH Sarabun New"/>
          <w:sz w:val="32"/>
          <w:szCs w:val="32"/>
          <w:lang w:val="en-GB"/>
        </w:rPr>
      </w:pPr>
    </w:p>
    <w:p w:rsidR="00061A1D" w:rsidRPr="003B5DCB" w:rsidRDefault="00061A1D" w:rsidP="00061A1D">
      <w:pPr>
        <w:tabs>
          <w:tab w:val="left" w:pos="2352"/>
        </w:tabs>
        <w:rPr>
          <w:rFonts w:ascii="TH Sarabun New" w:hAnsi="TH Sarabun New" w:cs="TH Sarabun New"/>
          <w:sz w:val="32"/>
          <w:szCs w:val="32"/>
          <w:cs/>
          <w:lang w:val="en-GB"/>
        </w:rPr>
      </w:pPr>
    </w:p>
    <w:p w:rsidR="00061A1D" w:rsidRPr="003B5DCB" w:rsidRDefault="00061A1D" w:rsidP="00061A1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61A1D" w:rsidRPr="003B5DCB" w:rsidRDefault="00061A1D" w:rsidP="00061A1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61A1D" w:rsidRPr="003B5DCB" w:rsidRDefault="00061A1D" w:rsidP="00061A1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61A1D" w:rsidRPr="003B5DCB" w:rsidRDefault="00061A1D" w:rsidP="00061A1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61A1D" w:rsidRPr="003B5DCB" w:rsidRDefault="00061A1D" w:rsidP="00061A1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66401" w:rsidRPr="00061A1D" w:rsidRDefault="00E116C2"/>
    <w:sectPr w:rsidR="00266401" w:rsidRPr="00061A1D" w:rsidSect="005A2B2F">
      <w:footerReference w:type="default" r:id="rId7"/>
      <w:pgSz w:w="12240" w:h="15840"/>
      <w:pgMar w:top="1440" w:right="1440" w:bottom="1440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C2" w:rsidRDefault="00E116C2" w:rsidP="005A2B2F">
      <w:r>
        <w:separator/>
      </w:r>
    </w:p>
  </w:endnote>
  <w:endnote w:type="continuationSeparator" w:id="0">
    <w:p w:rsidR="00E116C2" w:rsidRDefault="00E116C2" w:rsidP="005A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6208"/>
      <w:docPartObj>
        <w:docPartGallery w:val="Page Numbers (Bottom of Page)"/>
        <w:docPartUnique/>
      </w:docPartObj>
    </w:sdtPr>
    <w:sdtEndPr/>
    <w:sdtContent>
      <w:p w:rsidR="005A2B2F" w:rsidRDefault="005A2B2F">
        <w:pPr>
          <w:pStyle w:val="a9"/>
          <w:jc w:val="right"/>
        </w:pPr>
        <w:r>
          <w:rPr>
            <w:rFonts w:hint="cs"/>
            <w:cs/>
          </w:rPr>
          <w:t xml:space="preserve">  </w:t>
        </w:r>
        <w:r w:rsidRPr="005A2B2F">
          <w:rPr>
            <w:rFonts w:ascii="TH SarabunPSK" w:hAnsi="TH SarabunPSK" w:cs="TH SarabunPSK"/>
            <w:i/>
            <w:iCs/>
            <w:cs/>
          </w:rPr>
          <w:t>กฎหมายอาญา...</w:t>
        </w:r>
        <w:r>
          <w:rPr>
            <w:rFonts w:hint="cs"/>
            <w:cs/>
          </w:rPr>
          <w:t xml:space="preserve">  </w:t>
        </w:r>
        <w:r w:rsidRPr="005A2B2F">
          <w:rPr>
            <w:rFonts w:ascii="TH SarabunPSK" w:hAnsi="TH SarabunPSK" w:cs="TH SarabunPSK"/>
            <w:sz w:val="28"/>
          </w:rPr>
          <w:fldChar w:fldCharType="begin"/>
        </w:r>
        <w:r w:rsidRPr="005A2B2F">
          <w:rPr>
            <w:rFonts w:ascii="TH SarabunPSK" w:hAnsi="TH SarabunPSK" w:cs="TH SarabunPSK"/>
            <w:sz w:val="28"/>
          </w:rPr>
          <w:instrText>PAGE   \* MERGEFORMAT</w:instrText>
        </w:r>
        <w:r w:rsidRPr="005A2B2F">
          <w:rPr>
            <w:rFonts w:ascii="TH SarabunPSK" w:hAnsi="TH SarabunPSK" w:cs="TH SarabunPSK"/>
            <w:sz w:val="28"/>
          </w:rPr>
          <w:fldChar w:fldCharType="separate"/>
        </w:r>
        <w:r w:rsidR="004F3377" w:rsidRPr="004F3377">
          <w:rPr>
            <w:rFonts w:ascii="TH SarabunPSK" w:hAnsi="TH SarabunPSK" w:cs="TH SarabunPSK"/>
            <w:noProof/>
            <w:sz w:val="28"/>
            <w:cs/>
            <w:lang w:val="th-TH"/>
          </w:rPr>
          <w:t>๑</w:t>
        </w:r>
        <w:r w:rsidRPr="005A2B2F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5A2B2F" w:rsidRDefault="005A2B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C2" w:rsidRDefault="00E116C2" w:rsidP="005A2B2F">
      <w:r>
        <w:separator/>
      </w:r>
    </w:p>
  </w:footnote>
  <w:footnote w:type="continuationSeparator" w:id="0">
    <w:p w:rsidR="00E116C2" w:rsidRDefault="00E116C2" w:rsidP="005A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1D"/>
    <w:rsid w:val="00061A1D"/>
    <w:rsid w:val="00443E3C"/>
    <w:rsid w:val="004F3377"/>
    <w:rsid w:val="005A2B2F"/>
    <w:rsid w:val="00837AC6"/>
    <w:rsid w:val="00A838C2"/>
    <w:rsid w:val="00A86C08"/>
    <w:rsid w:val="00DE1130"/>
    <w:rsid w:val="00E116C2"/>
    <w:rsid w:val="00F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5">
    <w:name w:val="heading 5"/>
    <w:basedOn w:val="a"/>
    <w:next w:val="a"/>
    <w:link w:val="50"/>
    <w:qFormat/>
    <w:rsid w:val="00061A1D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061A1D"/>
    <w:pPr>
      <w:spacing w:before="240" w:after="60"/>
      <w:outlineLvl w:val="6"/>
    </w:pPr>
    <w:rPr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061A1D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061A1D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70">
    <w:name w:val="หัวเรื่อง 7 อักขระ"/>
    <w:basedOn w:val="a0"/>
    <w:link w:val="7"/>
    <w:rsid w:val="00061A1D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061A1D"/>
    <w:rPr>
      <w:rFonts w:ascii="Arial" w:eastAsia="Times New Roman" w:hAnsi="Arial" w:cs="Arial"/>
      <w:szCs w:val="22"/>
      <w:lang w:val="en-AU" w:bidi="ar-SA"/>
    </w:rPr>
  </w:style>
  <w:style w:type="paragraph" w:customStyle="1" w:styleId="1">
    <w:name w:val="รายการย่อหน้า1"/>
    <w:basedOn w:val="a"/>
    <w:uiPriority w:val="34"/>
    <w:qFormat/>
    <w:rsid w:val="00061A1D"/>
    <w:pPr>
      <w:ind w:left="720"/>
      <w:contextualSpacing/>
    </w:pPr>
    <w:rPr>
      <w:szCs w:val="24"/>
      <w:lang w:bidi="ar-SA"/>
    </w:rPr>
  </w:style>
  <w:style w:type="paragraph" w:styleId="a3">
    <w:name w:val="Plain Text"/>
    <w:basedOn w:val="a"/>
    <w:link w:val="a4"/>
    <w:rsid w:val="00061A1D"/>
    <w:rPr>
      <w:rFonts w:ascii="Cordia New" w:eastAsia="Cordia New" w:hAnsi="Cordia New"/>
      <w:sz w:val="28"/>
    </w:rPr>
  </w:style>
  <w:style w:type="character" w:customStyle="1" w:styleId="a4">
    <w:name w:val="ข้อความธรรมดา อักขระ"/>
    <w:basedOn w:val="a0"/>
    <w:link w:val="a3"/>
    <w:rsid w:val="00061A1D"/>
    <w:rPr>
      <w:rFonts w:ascii="Cordia New" w:eastAsia="Cordia New" w:hAnsi="Cordia New" w:cs="Angsana New"/>
      <w:sz w:val="28"/>
    </w:rPr>
  </w:style>
  <w:style w:type="paragraph" w:styleId="a5">
    <w:name w:val="Body Text Indent"/>
    <w:basedOn w:val="a"/>
    <w:link w:val="a6"/>
    <w:unhideWhenUsed/>
    <w:rsid w:val="00061A1D"/>
    <w:pPr>
      <w:spacing w:after="120"/>
      <w:ind w:left="283"/>
    </w:pPr>
    <w:rPr>
      <w:szCs w:val="24"/>
      <w:lang w:bidi="ar-SA"/>
    </w:rPr>
  </w:style>
  <w:style w:type="character" w:customStyle="1" w:styleId="a6">
    <w:name w:val="การเยื้องเนื้อความ อักขระ"/>
    <w:basedOn w:val="a0"/>
    <w:link w:val="a5"/>
    <w:rsid w:val="00061A1D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a7">
    <w:name w:val="header"/>
    <w:basedOn w:val="a"/>
    <w:link w:val="a8"/>
    <w:uiPriority w:val="99"/>
    <w:unhideWhenUsed/>
    <w:rsid w:val="005A2B2F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5A2B2F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5A2B2F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5A2B2F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5">
    <w:name w:val="heading 5"/>
    <w:basedOn w:val="a"/>
    <w:next w:val="a"/>
    <w:link w:val="50"/>
    <w:qFormat/>
    <w:rsid w:val="00061A1D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7">
    <w:name w:val="heading 7"/>
    <w:basedOn w:val="a"/>
    <w:next w:val="a"/>
    <w:link w:val="70"/>
    <w:qFormat/>
    <w:rsid w:val="00061A1D"/>
    <w:pPr>
      <w:spacing w:before="240" w:after="60"/>
      <w:outlineLvl w:val="6"/>
    </w:pPr>
    <w:rPr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061A1D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061A1D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70">
    <w:name w:val="หัวเรื่อง 7 อักขระ"/>
    <w:basedOn w:val="a0"/>
    <w:link w:val="7"/>
    <w:rsid w:val="00061A1D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061A1D"/>
    <w:rPr>
      <w:rFonts w:ascii="Arial" w:eastAsia="Times New Roman" w:hAnsi="Arial" w:cs="Arial"/>
      <w:szCs w:val="22"/>
      <w:lang w:val="en-AU" w:bidi="ar-SA"/>
    </w:rPr>
  </w:style>
  <w:style w:type="paragraph" w:customStyle="1" w:styleId="1">
    <w:name w:val="รายการย่อหน้า1"/>
    <w:basedOn w:val="a"/>
    <w:uiPriority w:val="34"/>
    <w:qFormat/>
    <w:rsid w:val="00061A1D"/>
    <w:pPr>
      <w:ind w:left="720"/>
      <w:contextualSpacing/>
    </w:pPr>
    <w:rPr>
      <w:szCs w:val="24"/>
      <w:lang w:bidi="ar-SA"/>
    </w:rPr>
  </w:style>
  <w:style w:type="paragraph" w:styleId="a3">
    <w:name w:val="Plain Text"/>
    <w:basedOn w:val="a"/>
    <w:link w:val="a4"/>
    <w:rsid w:val="00061A1D"/>
    <w:rPr>
      <w:rFonts w:ascii="Cordia New" w:eastAsia="Cordia New" w:hAnsi="Cordia New"/>
      <w:sz w:val="28"/>
    </w:rPr>
  </w:style>
  <w:style w:type="character" w:customStyle="1" w:styleId="a4">
    <w:name w:val="ข้อความธรรมดา อักขระ"/>
    <w:basedOn w:val="a0"/>
    <w:link w:val="a3"/>
    <w:rsid w:val="00061A1D"/>
    <w:rPr>
      <w:rFonts w:ascii="Cordia New" w:eastAsia="Cordia New" w:hAnsi="Cordia New" w:cs="Angsana New"/>
      <w:sz w:val="28"/>
    </w:rPr>
  </w:style>
  <w:style w:type="paragraph" w:styleId="a5">
    <w:name w:val="Body Text Indent"/>
    <w:basedOn w:val="a"/>
    <w:link w:val="a6"/>
    <w:unhideWhenUsed/>
    <w:rsid w:val="00061A1D"/>
    <w:pPr>
      <w:spacing w:after="120"/>
      <w:ind w:left="283"/>
    </w:pPr>
    <w:rPr>
      <w:szCs w:val="24"/>
      <w:lang w:bidi="ar-SA"/>
    </w:rPr>
  </w:style>
  <w:style w:type="character" w:customStyle="1" w:styleId="a6">
    <w:name w:val="การเยื้องเนื้อความ อักขระ"/>
    <w:basedOn w:val="a0"/>
    <w:link w:val="a5"/>
    <w:rsid w:val="00061A1D"/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a7">
    <w:name w:val="header"/>
    <w:basedOn w:val="a"/>
    <w:link w:val="a8"/>
    <w:uiPriority w:val="99"/>
    <w:unhideWhenUsed/>
    <w:rsid w:val="005A2B2F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5A2B2F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5A2B2F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5A2B2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Politicals_P</dc:creator>
  <cp:lastModifiedBy>Politicals_P</cp:lastModifiedBy>
  <cp:revision>6</cp:revision>
  <dcterms:created xsi:type="dcterms:W3CDTF">2015-04-02T03:56:00Z</dcterms:created>
  <dcterms:modified xsi:type="dcterms:W3CDTF">2015-04-02T06:38:00Z</dcterms:modified>
</cp:coreProperties>
</file>